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삼상</w:t>
      </w:r>
      <w:r w:rsidR="00F87B77">
        <w:rPr>
          <w:rFonts w:hint="eastAsia"/>
          <w:b/>
          <w:sz w:val="24"/>
          <w:szCs w:val="24"/>
        </w:rPr>
        <w:t>2</w:t>
      </w:r>
      <w:r w:rsidR="00F87B77">
        <w:rPr>
          <w:b/>
          <w:sz w:val="24"/>
          <w:szCs w:val="24"/>
        </w:rPr>
        <w:t>81</w:t>
      </w:r>
      <w:r w:rsidR="00CA7879">
        <w:rPr>
          <w:b/>
          <w:sz w:val="24"/>
          <w:szCs w:val="24"/>
        </w:rPr>
        <w:t>3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6600AF" w:rsidRDefault="00F87B77" w:rsidP="006600AF">
      <w:pPr>
        <w:rPr>
          <w:b/>
          <w:sz w:val="22"/>
        </w:rPr>
      </w:pPr>
      <w:r w:rsidRPr="00F87B77">
        <w:rPr>
          <w:rFonts w:hint="eastAsia"/>
          <w:b/>
          <w:sz w:val="22"/>
        </w:rPr>
        <w:t>호크마</w:t>
      </w:r>
      <w:r w:rsidRPr="00F87B77">
        <w:rPr>
          <w:b/>
          <w:sz w:val="22"/>
        </w:rPr>
        <w:t xml:space="preserve"> 주석</w:t>
      </w:r>
    </w:p>
    <w:p w:rsidR="00F87B77" w:rsidRDefault="00F87B77" w:rsidP="006600AF">
      <w:pPr>
        <w:rPr>
          <w:rFonts w:hint="eastAsia"/>
          <w:color w:val="0070C0"/>
          <w:sz w:val="22"/>
        </w:rPr>
      </w:pPr>
    </w:p>
    <w:p w:rsidR="00CA7879" w:rsidRPr="00CA7879" w:rsidRDefault="00CA7879" w:rsidP="00CA7879">
      <w:pPr>
        <w:rPr>
          <w:sz w:val="22"/>
        </w:rPr>
      </w:pPr>
      <w:r w:rsidRPr="00CA7879">
        <w:rPr>
          <w:rFonts w:hint="eastAsia"/>
          <w:sz w:val="22"/>
        </w:rPr>
        <w:t>성</w:t>
      </w:r>
      <w:r w:rsidRPr="00CA7879">
        <w:rPr>
          <w:sz w:val="22"/>
        </w:rPr>
        <w:t xml:space="preserve"> 경: [삼상28:13]주제1: [사울과 접신녀(</w:t>
      </w:r>
      <w:r w:rsidRPr="00CA7879">
        <w:rPr>
          <w:rFonts w:ascii="바탕" w:eastAsia="바탕" w:hAnsi="바탕" w:cs="바탕" w:hint="eastAsia"/>
          <w:sz w:val="22"/>
        </w:rPr>
        <w:t>接新女</w:t>
      </w:r>
      <w:r w:rsidRPr="00CA7879">
        <w:rPr>
          <w:sz w:val="22"/>
        </w:rPr>
        <w:t>)]주제2: [신접한 여인을 찾은 사울]</w:t>
      </w:r>
    </w:p>
    <w:p w:rsidR="00CA7879" w:rsidRDefault="00CA7879" w:rsidP="00CA7879">
      <w:pPr>
        <w:rPr>
          <w:sz w:val="22"/>
        </w:rPr>
      </w:pPr>
      <w:r w:rsidRPr="00CA7879">
        <w:rPr>
          <w:rFonts w:hint="eastAsia"/>
          <w:sz w:val="22"/>
        </w:rPr>
        <w:t>▶</w:t>
      </w:r>
      <w:r w:rsidRPr="00CA7879">
        <w:rPr>
          <w:sz w:val="22"/>
        </w:rPr>
        <w:t xml:space="preserve"> 내가 신이 땅에서 올라오는 것을 보았나이다 </w:t>
      </w:r>
      <w:r>
        <w:rPr>
          <w:sz w:val="22"/>
        </w:rPr>
        <w:t>–</w:t>
      </w:r>
      <w:r w:rsidRPr="00CA7879">
        <w:rPr>
          <w:sz w:val="22"/>
        </w:rPr>
        <w:t xml:space="preserve"> </w:t>
      </w:r>
    </w:p>
    <w:p w:rsidR="00E01E5A" w:rsidRDefault="00CA7879" w:rsidP="00CA7879">
      <w:pPr>
        <w:rPr>
          <w:sz w:val="22"/>
        </w:rPr>
      </w:pPr>
      <w:r w:rsidRPr="00CA7879">
        <w:rPr>
          <w:sz w:val="22"/>
        </w:rPr>
        <w:t>여기의 '신'(*, 엘로힘)은</w:t>
      </w:r>
      <w:r>
        <w:rPr>
          <w:rFonts w:hint="eastAsia"/>
          <w:sz w:val="22"/>
        </w:rPr>
        <w:t xml:space="preserve"> </w:t>
      </w:r>
      <w:r w:rsidRPr="00CA7879">
        <w:rPr>
          <w:sz w:val="22"/>
        </w:rPr>
        <w:t xml:space="preserve">형태상으로는 복수이나 단수로 이해해야 할 것이다. </w:t>
      </w:r>
    </w:p>
    <w:p w:rsidR="00E01E5A" w:rsidRDefault="00CA7879" w:rsidP="00CA7879">
      <w:pPr>
        <w:rPr>
          <w:sz w:val="22"/>
        </w:rPr>
      </w:pPr>
      <w:r w:rsidRPr="00CA7879">
        <w:rPr>
          <w:sz w:val="22"/>
        </w:rPr>
        <w:t xml:space="preserve">즉 그 무녀는 자기가 본 어떤 형상에 대한 자신의 두려움을 반영하기 위하여 한 혼의 형상만을 보았으면서도, 그것을 복수 곧 '장엄 복수'로 표현한 것이다. </w:t>
      </w:r>
    </w:p>
    <w:p w:rsidR="00E01E5A" w:rsidRDefault="00CA7879" w:rsidP="00CA7879">
      <w:pPr>
        <w:rPr>
          <w:sz w:val="22"/>
        </w:rPr>
      </w:pPr>
      <w:r w:rsidRPr="00CA7879">
        <w:rPr>
          <w:sz w:val="22"/>
        </w:rPr>
        <w:t xml:space="preserve">그렇다면 여기 '신'이란 단어가 갖는 의미는 무엇일까? </w:t>
      </w:r>
    </w:p>
    <w:p w:rsidR="00E01E5A" w:rsidRDefault="00CA7879" w:rsidP="00CA7879">
      <w:pPr>
        <w:rPr>
          <w:sz w:val="22"/>
        </w:rPr>
      </w:pPr>
      <w:r w:rsidRPr="00CA7879">
        <w:rPr>
          <w:sz w:val="22"/>
        </w:rPr>
        <w:t xml:space="preserve">이 '신'은 항상 어떤 '신'(god) </w:t>
      </w:r>
      <w:r w:rsidR="00E01E5A">
        <w:rPr>
          <w:rFonts w:hint="eastAsia"/>
          <w:sz w:val="22"/>
        </w:rPr>
        <w:t>자</w:t>
      </w:r>
      <w:r w:rsidRPr="00CA7879">
        <w:rPr>
          <w:sz w:val="22"/>
        </w:rPr>
        <w:t>체만을 의미치 않는다. 즉 이</w:t>
      </w:r>
      <w:r w:rsidR="00E01E5A">
        <w:rPr>
          <w:rFonts w:hint="eastAsia"/>
          <w:sz w:val="22"/>
        </w:rPr>
        <w:t xml:space="preserve"> </w:t>
      </w:r>
      <w:r w:rsidRPr="00CA7879">
        <w:rPr>
          <w:sz w:val="22"/>
        </w:rPr>
        <w:t>말은 '신적인 존재' 곧 '영'(</w:t>
      </w:r>
      <w:r w:rsidRPr="00CA7879">
        <w:rPr>
          <w:rFonts w:ascii="바탕" w:eastAsia="바탕" w:hAnsi="바탕" w:cs="바탕" w:hint="eastAsia"/>
          <w:sz w:val="22"/>
        </w:rPr>
        <w:t>靈</w:t>
      </w:r>
      <w:r w:rsidRPr="00CA7879">
        <w:rPr>
          <w:sz w:val="22"/>
        </w:rPr>
        <w:t>)을 의</w:t>
      </w:r>
      <w:r w:rsidRPr="00CA7879">
        <w:rPr>
          <w:rFonts w:hint="eastAsia"/>
          <w:sz w:val="22"/>
        </w:rPr>
        <w:t>미하기도</w:t>
      </w:r>
      <w:r w:rsidRPr="00CA7879">
        <w:rPr>
          <w:sz w:val="22"/>
        </w:rPr>
        <w:t xml:space="preserve"> 한다는 점에서(Hertzberg, Klein), 어떤 '영적인 존재' 곧 '유령'을 가리킨다고 보아야 할 것이다(Keil, Smith). </w:t>
      </w:r>
    </w:p>
    <w:p w:rsidR="00E01E5A" w:rsidRDefault="00CA7879" w:rsidP="00CA7879">
      <w:pPr>
        <w:rPr>
          <w:sz w:val="22"/>
        </w:rPr>
      </w:pPr>
      <w:r w:rsidRPr="00CA7879">
        <w:rPr>
          <w:sz w:val="22"/>
        </w:rPr>
        <w:t xml:space="preserve">한편 '사무엘을 불러 올리라'는 사울의 요청(11절)으로 접신녀가 불러 올린 사무엘에 대한 해석은 매우 어려운 난제 중 하나임에 틀림없다. </w:t>
      </w:r>
    </w:p>
    <w:p w:rsidR="00E01E5A" w:rsidRDefault="00CA7879" w:rsidP="00CA7879">
      <w:pPr>
        <w:rPr>
          <w:sz w:val="22"/>
        </w:rPr>
      </w:pPr>
      <w:r w:rsidRPr="00CA7879">
        <w:rPr>
          <w:sz w:val="22"/>
        </w:rPr>
        <w:t>이 문제를 해결하기 위해 우리는 접신녀와 초혼술(</w:t>
      </w:r>
      <w:r w:rsidRPr="00CA7879">
        <w:rPr>
          <w:rFonts w:ascii="바탕" w:eastAsia="바탕" w:hAnsi="바탕" w:cs="바탕" w:hint="eastAsia"/>
          <w:sz w:val="22"/>
        </w:rPr>
        <w:t>招魂術</w:t>
      </w:r>
      <w:r w:rsidRPr="00CA7879">
        <w:rPr>
          <w:sz w:val="22"/>
        </w:rPr>
        <w:t xml:space="preserve">)의 정체를 바로 이해할 필요가 있다. </w:t>
      </w:r>
    </w:p>
    <w:p w:rsidR="00E01E5A" w:rsidRDefault="00CA7879" w:rsidP="00CA7879">
      <w:pPr>
        <w:rPr>
          <w:sz w:val="22"/>
        </w:rPr>
      </w:pPr>
      <w:r w:rsidRPr="00CA7879">
        <w:rPr>
          <w:sz w:val="22"/>
        </w:rPr>
        <w:t>먼저 초혼술을 행사하는 접신자는 우선 강신(</w:t>
      </w:r>
      <w:r w:rsidRPr="00CA7879">
        <w:rPr>
          <w:rFonts w:ascii="바탕" w:eastAsia="바탕" w:hAnsi="바탕" w:cs="바탕" w:hint="eastAsia"/>
          <w:sz w:val="22"/>
        </w:rPr>
        <w:t>降神</w:t>
      </w:r>
      <w:r w:rsidRPr="00CA7879">
        <w:rPr>
          <w:sz w:val="22"/>
        </w:rPr>
        <w:t>)이라고 하는 특수한 심령적 경험</w:t>
      </w:r>
      <w:r w:rsidRPr="00CA7879">
        <w:rPr>
          <w:rFonts w:hint="eastAsia"/>
          <w:sz w:val="22"/>
        </w:rPr>
        <w:t>을</w:t>
      </w:r>
      <w:r w:rsidRPr="00CA7879">
        <w:rPr>
          <w:sz w:val="22"/>
        </w:rPr>
        <w:t xml:space="preserve"> 통과한 사람으로서, 죽은 자의 혼을 불러 일으켜 현실의 인간과 의사 소통을 할 수 있도록 하는 매개체의 역할을 하게 된다. 이것이 소위 초혼술(</w:t>
      </w:r>
      <w:r w:rsidRPr="00CA7879">
        <w:rPr>
          <w:rFonts w:ascii="바탕" w:eastAsia="바탕" w:hAnsi="바탕" w:cs="바탕" w:hint="eastAsia"/>
          <w:sz w:val="22"/>
        </w:rPr>
        <w:t>招魂術</w:t>
      </w:r>
      <w:r w:rsidRPr="00CA7879">
        <w:rPr>
          <w:sz w:val="22"/>
        </w:rPr>
        <w:t>)이라고 불리우는 일종의 이교적 사술(</w:t>
      </w:r>
      <w:r w:rsidRPr="00CA7879">
        <w:rPr>
          <w:rFonts w:ascii="바탕" w:eastAsia="바탕" w:hAnsi="바탕" w:cs="바탕" w:hint="eastAsia"/>
          <w:sz w:val="22"/>
        </w:rPr>
        <w:t>邪術</w:t>
      </w:r>
      <w:r w:rsidRPr="00CA7879">
        <w:rPr>
          <w:sz w:val="22"/>
        </w:rPr>
        <w:t xml:space="preserve">)형태이다. </w:t>
      </w:r>
    </w:p>
    <w:p w:rsidR="00E01E5A" w:rsidRDefault="00E01E5A" w:rsidP="00CA7879">
      <w:pPr>
        <w:rPr>
          <w:sz w:val="22"/>
        </w:rPr>
      </w:pPr>
    </w:p>
    <w:p w:rsidR="00E01E5A" w:rsidRDefault="00CA7879" w:rsidP="00CA7879">
      <w:pPr>
        <w:rPr>
          <w:sz w:val="22"/>
        </w:rPr>
      </w:pPr>
      <w:r w:rsidRPr="00CA7879">
        <w:rPr>
          <w:sz w:val="22"/>
        </w:rPr>
        <w:t xml:space="preserve">그러나 초혼술은 다음과 같은 성경적 근거에서 악령의 역사이며, 사단의 속임수이다. </w:t>
      </w:r>
    </w:p>
    <w:p w:rsidR="00E01E5A" w:rsidRPr="00E01E5A" w:rsidRDefault="00E01E5A" w:rsidP="00E01E5A">
      <w:pPr>
        <w:rPr>
          <w:sz w:val="22"/>
        </w:rPr>
      </w:pPr>
      <w:r>
        <w:rPr>
          <w:rFonts w:hint="eastAsia"/>
          <w:sz w:val="22"/>
        </w:rPr>
        <w:t>(</w:t>
      </w:r>
      <w:r>
        <w:rPr>
          <w:sz w:val="22"/>
        </w:rPr>
        <w:t>1)</w:t>
      </w:r>
      <w:r w:rsidR="00CA7879" w:rsidRPr="00E01E5A">
        <w:rPr>
          <w:sz w:val="22"/>
        </w:rPr>
        <w:t xml:space="preserve">초혼 자체가 성립될 수 없다. 즉 성경은 사람이 죽게 되면 그 혼은 즉시 지상의 세계와 차원이 다른 처소(천국 혹은 지옥)로 옮겨지고 지상의 세계와 교통하지 못하는 것으로 말하고 있다(눅 16:19-31; 23:43; 고후 5:1). </w:t>
      </w:r>
    </w:p>
    <w:p w:rsidR="00E01E5A" w:rsidRPr="00E01E5A" w:rsidRDefault="00CA7879" w:rsidP="00E01E5A">
      <w:pPr>
        <w:rPr>
          <w:sz w:val="22"/>
        </w:rPr>
      </w:pPr>
      <w:r w:rsidRPr="00E01E5A">
        <w:rPr>
          <w:sz w:val="22"/>
        </w:rPr>
        <w:t xml:space="preserve">따라서 초혼이 이루어진다면 그것은 결코 죽은 자의 혼이라 볼 수 없고, 다만 죽은 자의 혼을 가장한 사단 혹은 귀신의 역사에 불과할 뿐이다. </w:t>
      </w:r>
    </w:p>
    <w:p w:rsidR="00E01E5A" w:rsidRDefault="00CA7879" w:rsidP="00E01E5A">
      <w:pPr>
        <w:rPr>
          <w:sz w:val="22"/>
        </w:rPr>
      </w:pPr>
      <w:r w:rsidRPr="00E01E5A">
        <w:rPr>
          <w:sz w:val="22"/>
        </w:rPr>
        <w:t xml:space="preserve">(2) 초혼자는 사단의 역사를 위해 동원된 도구 역할을 하는 셈이다. 한걸음 더 나아가 초혼자는 사람들로 하여금 하나님과의 바른 교제를 방해하며 미혹하게 한다는 점에서 하나님의 백성들이 결코 용납해서는 안된다(신 18:10, 11). 즉 성경은 </w:t>
      </w:r>
      <w:r w:rsidRPr="00E01E5A">
        <w:rPr>
          <w:rFonts w:hint="eastAsia"/>
          <w:sz w:val="22"/>
        </w:rPr>
        <w:t>신접자</w:t>
      </w:r>
      <w:r w:rsidRPr="00E01E5A">
        <w:rPr>
          <w:sz w:val="22"/>
        </w:rPr>
        <w:t xml:space="preserve">, 초혼자, 무당 등을 존재 자체부터 </w:t>
      </w:r>
      <w:r w:rsidR="00E01E5A">
        <w:rPr>
          <w:rFonts w:hint="eastAsia"/>
          <w:sz w:val="22"/>
        </w:rPr>
        <w:t>부</w:t>
      </w:r>
      <w:r w:rsidRPr="00E01E5A">
        <w:rPr>
          <w:sz w:val="22"/>
        </w:rPr>
        <w:t xml:space="preserve">정하고 있는 것이다(출 22:18; 레 19:31; 20:27; 신 18:10-14). </w:t>
      </w:r>
    </w:p>
    <w:p w:rsidR="00E01E5A" w:rsidRDefault="00E01E5A" w:rsidP="00E01E5A">
      <w:pPr>
        <w:rPr>
          <w:sz w:val="22"/>
        </w:rPr>
      </w:pPr>
    </w:p>
    <w:p w:rsidR="00C333C2" w:rsidRPr="00E01E5A" w:rsidRDefault="00CA7879" w:rsidP="00E01E5A">
      <w:pPr>
        <w:rPr>
          <w:sz w:val="22"/>
        </w:rPr>
      </w:pPr>
      <w:bookmarkStart w:id="0" w:name="_GoBack"/>
      <w:bookmarkEnd w:id="0"/>
      <w:r w:rsidRPr="00E01E5A">
        <w:rPr>
          <w:sz w:val="22"/>
        </w:rPr>
        <w:t xml:space="preserve">결국 이런 이유로 여기서 접신녀가 불러 올린 사무엘은 진짜 사무엘의 혼이 될 수 없다. 즉 '땅에서 올라온 그 신'은 루터(Luter)나 칼빈(Calvin)이 말한대로 사무엘의 형체를 입고 </w:t>
      </w:r>
      <w:r w:rsidRPr="00E01E5A">
        <w:rPr>
          <w:sz w:val="22"/>
        </w:rPr>
        <w:lastRenderedPageBreak/>
        <w:t>나타난 사단적 유령(곧 사단의 부림을 받은 귀신)으로 보아야 한다.</w:t>
      </w:r>
    </w:p>
    <w:sectPr w:rsidR="00C333C2" w:rsidRPr="00E01E5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145" w:rsidRDefault="00342145" w:rsidP="00E752DF">
      <w:r>
        <w:separator/>
      </w:r>
    </w:p>
  </w:endnote>
  <w:endnote w:type="continuationSeparator" w:id="0">
    <w:p w:rsidR="00342145" w:rsidRDefault="00342145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145" w:rsidRDefault="00342145" w:rsidP="00E752DF">
      <w:r>
        <w:separator/>
      </w:r>
    </w:p>
  </w:footnote>
  <w:footnote w:type="continuationSeparator" w:id="0">
    <w:p w:rsidR="00342145" w:rsidRDefault="00342145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4174D"/>
    <w:rsid w:val="0015605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2145"/>
    <w:rsid w:val="00344223"/>
    <w:rsid w:val="00346600"/>
    <w:rsid w:val="00352AE8"/>
    <w:rsid w:val="00361779"/>
    <w:rsid w:val="00365E6C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00A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4B3C"/>
    <w:rsid w:val="006F5C1A"/>
    <w:rsid w:val="006F7F4F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11FF"/>
    <w:rsid w:val="00C25C0F"/>
    <w:rsid w:val="00C31921"/>
    <w:rsid w:val="00C333C2"/>
    <w:rsid w:val="00C42763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B087C"/>
    <w:rsid w:val="00DB3A00"/>
    <w:rsid w:val="00DB71B8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E5A"/>
    <w:rsid w:val="00E10C4C"/>
    <w:rsid w:val="00E220DB"/>
    <w:rsid w:val="00E23030"/>
    <w:rsid w:val="00E40CB6"/>
    <w:rsid w:val="00E41441"/>
    <w:rsid w:val="00E4227A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66600"/>
    <w:rsid w:val="00F82BD2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2D665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2020-10-10T08:51:00Z</dcterms:created>
  <dcterms:modified xsi:type="dcterms:W3CDTF">2020-10-10T08:57:00Z</dcterms:modified>
</cp:coreProperties>
</file>