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BF7B3E">
        <w:rPr>
          <w:b/>
          <w:sz w:val="24"/>
          <w:szCs w:val="24"/>
        </w:rPr>
        <w:t>5</w:t>
      </w:r>
      <w:r w:rsidR="006D455C">
        <w:rPr>
          <w:b/>
          <w:sz w:val="24"/>
          <w:szCs w:val="24"/>
        </w:rPr>
        <w:t>1</w:t>
      </w:r>
      <w:r w:rsidR="00E40A38">
        <w:rPr>
          <w:b/>
          <w:sz w:val="24"/>
          <w:szCs w:val="24"/>
        </w:rPr>
        <w:t>9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F7B3E" w:rsidRDefault="00E40A38" w:rsidP="00BF7B3E">
      <w:pPr>
        <w:rPr>
          <w:b/>
          <w:sz w:val="22"/>
        </w:rPr>
      </w:pPr>
      <w:r w:rsidRPr="00E40A38">
        <w:rPr>
          <w:rFonts w:hint="eastAsia"/>
          <w:b/>
          <w:sz w:val="22"/>
        </w:rPr>
        <w:t>앗시리아</w:t>
      </w:r>
      <w:r>
        <w:rPr>
          <w:rFonts w:hint="eastAsia"/>
          <w:b/>
          <w:sz w:val="22"/>
        </w:rPr>
        <w:t>(앗수르)</w:t>
      </w:r>
      <w:r w:rsidRPr="00E40A38">
        <w:rPr>
          <w:b/>
          <w:sz w:val="22"/>
        </w:rPr>
        <w:t xml:space="preserve"> / 호크마 주석</w:t>
      </w:r>
    </w:p>
    <w:p w:rsidR="00E40A38" w:rsidRDefault="00E40A38" w:rsidP="00BF7B3E">
      <w:pPr>
        <w:rPr>
          <w:rFonts w:hint="eastAsia"/>
          <w:sz w:val="22"/>
        </w:rPr>
      </w:pPr>
    </w:p>
    <w:p w:rsidR="00E40A38" w:rsidRPr="00E40A38" w:rsidRDefault="00E40A38" w:rsidP="00E40A38">
      <w:pPr>
        <w:rPr>
          <w:sz w:val="22"/>
        </w:rPr>
      </w:pPr>
      <w:r w:rsidRPr="00E40A38">
        <w:rPr>
          <w:rFonts w:hint="eastAsia"/>
          <w:sz w:val="22"/>
        </w:rPr>
        <w:t>성</w:t>
      </w:r>
      <w:r w:rsidRPr="00E40A38">
        <w:rPr>
          <w:sz w:val="22"/>
        </w:rPr>
        <w:t xml:space="preserve"> 경: [왕하15:19]주제1: [웃시야 왕과 이스라엘의 악한 다섯왕]주제2: [므나헴의 행적]</w:t>
      </w:r>
    </w:p>
    <w:p w:rsidR="00E40A38" w:rsidRDefault="00E40A38" w:rsidP="00E40A38">
      <w:pPr>
        <w:rPr>
          <w:sz w:val="22"/>
        </w:rPr>
      </w:pPr>
      <w:r w:rsidRPr="00E40A38">
        <w:rPr>
          <w:rFonts w:hint="eastAsia"/>
          <w:sz w:val="22"/>
        </w:rPr>
        <w:t>▶</w:t>
      </w:r>
      <w:r w:rsidRPr="00E40A38">
        <w:rPr>
          <w:sz w:val="22"/>
        </w:rPr>
        <w:t xml:space="preserve"> 앗수르 왕 불이 와서...치려하매. </w:t>
      </w:r>
      <w:r>
        <w:rPr>
          <w:sz w:val="22"/>
        </w:rPr>
        <w:t>–</w:t>
      </w:r>
      <w:r w:rsidRPr="00E40A38">
        <w:rPr>
          <w:sz w:val="22"/>
        </w:rPr>
        <w:t xml:space="preserve"> </w:t>
      </w:r>
    </w:p>
    <w:p w:rsidR="00E40A38" w:rsidRPr="00E40A38" w:rsidRDefault="00E40A38" w:rsidP="00E40A38">
      <w:pPr>
        <w:rPr>
          <w:sz w:val="22"/>
        </w:rPr>
      </w:pPr>
      <w:r w:rsidRPr="00E40A38">
        <w:rPr>
          <w:sz w:val="22"/>
        </w:rPr>
        <w:t xml:space="preserve">앗수르 왕 '불'(Pul)의 정체에 대해서는 바벨론 열왕의 목록을 보면 알 수 있다. </w:t>
      </w:r>
    </w:p>
    <w:p w:rsidR="00E40A38" w:rsidRDefault="00E40A38" w:rsidP="00E40A38">
      <w:pPr>
        <w:rPr>
          <w:sz w:val="22"/>
        </w:rPr>
      </w:pPr>
      <w:r w:rsidRPr="00E40A38">
        <w:rPr>
          <w:rFonts w:hint="eastAsia"/>
          <w:sz w:val="22"/>
        </w:rPr>
        <w:t>거기를</w:t>
      </w:r>
      <w:r w:rsidRPr="00E40A38">
        <w:rPr>
          <w:sz w:val="22"/>
        </w:rPr>
        <w:t xml:space="preserve"> 보면 '불'왕은 바로 디글랏 빌레셀(Tiglath-Pileser,III세; B.C.745-727)과 동일 인물로서 그는 바벨론을 2년간 지배했었다. </w:t>
      </w:r>
    </w:p>
    <w:p w:rsidR="00E40A38" w:rsidRDefault="00E40A38" w:rsidP="00E40A38">
      <w:pPr>
        <w:rPr>
          <w:sz w:val="22"/>
        </w:rPr>
      </w:pPr>
      <w:r w:rsidRPr="00E40A38">
        <w:rPr>
          <w:sz w:val="22"/>
        </w:rPr>
        <w:t xml:space="preserve">그런데 그때 그에게 바벨론식으로 붙여진 이름이 '불'인 것이다. </w:t>
      </w:r>
    </w:p>
    <w:p w:rsidR="00E40A38" w:rsidRPr="00E40A38" w:rsidRDefault="00E40A38" w:rsidP="00E40A38">
      <w:pPr>
        <w:rPr>
          <w:sz w:val="22"/>
        </w:rPr>
      </w:pPr>
      <w:r w:rsidRPr="00E40A38">
        <w:rPr>
          <w:sz w:val="22"/>
        </w:rPr>
        <w:t xml:space="preserve">또 디글랏 빌레셀의 비문을 </w:t>
      </w:r>
      <w:r w:rsidRPr="00E40A38">
        <w:rPr>
          <w:rFonts w:hint="eastAsia"/>
          <w:sz w:val="22"/>
        </w:rPr>
        <w:t>보면</w:t>
      </w:r>
      <w:r w:rsidRPr="00E40A38">
        <w:rPr>
          <w:sz w:val="22"/>
        </w:rPr>
        <w:t xml:space="preserve"> 앗수르가 사마리아의 므나헴으로부터 공물을 받았다고 기록하고 있어 이를 더욱 뒷받침해 준다(Luckenbill). </w:t>
      </w:r>
    </w:p>
    <w:p w:rsidR="00E40A38" w:rsidRDefault="00E40A38" w:rsidP="00E40A38">
      <w:pPr>
        <w:rPr>
          <w:sz w:val="22"/>
        </w:rPr>
      </w:pPr>
      <w:r w:rsidRPr="00E40A38">
        <w:rPr>
          <w:rFonts w:hint="eastAsia"/>
          <w:sz w:val="22"/>
        </w:rPr>
        <w:t>그리고</w:t>
      </w:r>
      <w:r w:rsidRPr="00E40A38">
        <w:rPr>
          <w:sz w:val="22"/>
        </w:rPr>
        <w:t xml:space="preserve"> 북이스라엘 왕 므나헴이 앗수르에 공물을 바친 때는 B.C.743년 쯤으로 디글랏 빌레셀 제 3년에 해당하는 것 같다(Thiele). </w:t>
      </w:r>
    </w:p>
    <w:p w:rsidR="00E40A38" w:rsidRPr="00E40A38" w:rsidRDefault="00E40A38" w:rsidP="00E40A38">
      <w:pPr>
        <w:rPr>
          <w:sz w:val="22"/>
        </w:rPr>
      </w:pPr>
    </w:p>
    <w:p w:rsidR="00E40A38" w:rsidRDefault="00E40A38" w:rsidP="00E40A38">
      <w:pPr>
        <w:rPr>
          <w:sz w:val="22"/>
        </w:rPr>
      </w:pPr>
      <w:r w:rsidRPr="00E40A38">
        <w:rPr>
          <w:rFonts w:hint="eastAsia"/>
          <w:sz w:val="22"/>
        </w:rPr>
        <w:t>한편</w:t>
      </w:r>
      <w:r w:rsidRPr="00E40A38">
        <w:rPr>
          <w:sz w:val="22"/>
        </w:rPr>
        <w:t xml:space="preserve"> 앗수르의 불 왕이 사마리아에 온 것이 침략인지 아니면 므낫세의 초청에 의한 것인지에 대하여 견해가 다양하다. </w:t>
      </w:r>
      <w:r w:rsidRPr="00E40A38">
        <w:rPr>
          <w:rFonts w:hint="eastAsia"/>
          <w:sz w:val="22"/>
        </w:rPr>
        <w:t>그런데</w:t>
      </w:r>
      <w:r w:rsidRPr="00E40A38">
        <w:rPr>
          <w:sz w:val="22"/>
        </w:rPr>
        <w:t xml:space="preserve"> 이렇게 견해를 달리하게 된 것은 '와서...치려하매'로 번역된 히브리어 '바'(*)의 해석 때문이다. </w:t>
      </w:r>
    </w:p>
    <w:p w:rsidR="00E40A38" w:rsidRDefault="00E40A38" w:rsidP="00E40A38">
      <w:pPr>
        <w:rPr>
          <w:sz w:val="22"/>
        </w:rPr>
      </w:pPr>
      <w:r w:rsidRPr="00E40A38">
        <w:rPr>
          <w:sz w:val="22"/>
        </w:rPr>
        <w:t xml:space="preserve">혹자는 </w:t>
      </w:r>
      <w:r w:rsidRPr="00E40A38">
        <w:rPr>
          <w:rFonts w:hint="eastAsia"/>
          <w:sz w:val="22"/>
        </w:rPr>
        <w:t>이것을</w:t>
      </w:r>
      <w:r w:rsidRPr="00E40A38">
        <w:rPr>
          <w:sz w:val="22"/>
        </w:rPr>
        <w:t xml:space="preserve"> (1)침략을 나타내는 용어로는 쓰일 수 없다고 보는 반면에(Hobbs), </w:t>
      </w:r>
    </w:p>
    <w:p w:rsidR="00BF06DE" w:rsidRDefault="00E40A38" w:rsidP="00E40A38">
      <w:pPr>
        <w:rPr>
          <w:sz w:val="22"/>
        </w:rPr>
      </w:pPr>
      <w:r w:rsidRPr="00E40A38">
        <w:rPr>
          <w:sz w:val="22"/>
        </w:rPr>
        <w:t xml:space="preserve">(2)다른 사람들은 이 단어가 침략을 </w:t>
      </w:r>
      <w:r w:rsidRPr="00E40A38">
        <w:rPr>
          <w:rFonts w:hint="eastAsia"/>
          <w:sz w:val="22"/>
        </w:rPr>
        <w:t>표현하는</w:t>
      </w:r>
      <w:r w:rsidRPr="00E40A38">
        <w:rPr>
          <w:sz w:val="22"/>
        </w:rPr>
        <w:t xml:space="preserve"> 경우로 쓰인 예가 있다고 보아(창34:25) </w:t>
      </w:r>
    </w:p>
    <w:p w:rsidR="00BF06DE" w:rsidRDefault="00E40A38" w:rsidP="00E40A38">
      <w:pPr>
        <w:rPr>
          <w:sz w:val="22"/>
        </w:rPr>
      </w:pPr>
      <w:r w:rsidRPr="00E40A38">
        <w:rPr>
          <w:sz w:val="22"/>
        </w:rPr>
        <w:t xml:space="preserve">이를 침략을 나타내는 행위로 본다(B hr). </w:t>
      </w:r>
    </w:p>
    <w:p w:rsidR="00BF06DE" w:rsidRDefault="00E40A38" w:rsidP="00E40A38">
      <w:pPr>
        <w:rPr>
          <w:sz w:val="22"/>
        </w:rPr>
      </w:pPr>
      <w:r w:rsidRPr="00E40A38">
        <w:rPr>
          <w:sz w:val="22"/>
        </w:rPr>
        <w:t xml:space="preserve">그러나 본서 기자는 </w:t>
      </w:r>
      <w:r w:rsidRPr="00E40A38">
        <w:rPr>
          <w:rFonts w:hint="eastAsia"/>
          <w:sz w:val="22"/>
        </w:rPr>
        <w:t>침략을</w:t>
      </w:r>
      <w:r w:rsidRPr="00E40A38">
        <w:rPr>
          <w:sz w:val="22"/>
        </w:rPr>
        <w:t xml:space="preserve"> 나타내는 용어로는 주로 '알라'(*)를 썼으며(6:25; 12:17; 17:3,5), 본절에 나타난 것과 같은 '바'(*)를 쓰지는 </w:t>
      </w:r>
      <w:r w:rsidRPr="00E40A38">
        <w:rPr>
          <w:rFonts w:hint="eastAsia"/>
          <w:sz w:val="22"/>
        </w:rPr>
        <w:t>않았다</w:t>
      </w:r>
      <w:r w:rsidRPr="00E40A38">
        <w:rPr>
          <w:sz w:val="22"/>
        </w:rPr>
        <w:t xml:space="preserve">. 따라서 불 왕이 온 것을 '침략'으로 단정할 수는 없다. 그러나 그의 방문이 므나헴의 초청에 의한 것인지(Thenius) </w:t>
      </w:r>
      <w:r w:rsidRPr="00E40A38">
        <w:rPr>
          <w:rFonts w:hint="eastAsia"/>
          <w:sz w:val="22"/>
        </w:rPr>
        <w:t>므나헴을</w:t>
      </w:r>
      <w:r w:rsidRPr="00E40A38">
        <w:rPr>
          <w:sz w:val="22"/>
        </w:rPr>
        <w:t xml:space="preserve"> 정당한 왕으로 인정해 그를 왕위에 앉히기 위한 것인지(Ewald)에 대해서는 분명치 않다. </w:t>
      </w:r>
    </w:p>
    <w:p w:rsidR="00BF06DE" w:rsidRDefault="00BF06DE" w:rsidP="00E40A38">
      <w:pPr>
        <w:rPr>
          <w:sz w:val="22"/>
        </w:rPr>
      </w:pPr>
    </w:p>
    <w:p w:rsidR="00BF06DE" w:rsidRDefault="00E40A38" w:rsidP="00E40A38">
      <w:pPr>
        <w:rPr>
          <w:sz w:val="22"/>
        </w:rPr>
      </w:pPr>
      <w:r w:rsidRPr="00E40A38">
        <w:rPr>
          <w:sz w:val="22"/>
        </w:rPr>
        <w:t xml:space="preserve">한편 성경에서는 </w:t>
      </w:r>
      <w:r w:rsidRPr="00E40A38">
        <w:rPr>
          <w:rFonts w:hint="eastAsia"/>
          <w:sz w:val="22"/>
        </w:rPr>
        <w:t>본절에서</w:t>
      </w:r>
      <w:r w:rsidRPr="00E40A38">
        <w:rPr>
          <w:sz w:val="22"/>
        </w:rPr>
        <w:t xml:space="preserve"> 최초로 앗수르 제국에 대한 언급을 함으로 인해 앗수르가 강대국으로 팽창하는 과정에 있음을 시사해 준다(Wycliffe). </w:t>
      </w:r>
    </w:p>
    <w:p w:rsidR="00E40A38" w:rsidRPr="00E40A38" w:rsidRDefault="00E40A38" w:rsidP="00E40A38">
      <w:pPr>
        <w:rPr>
          <w:sz w:val="22"/>
        </w:rPr>
      </w:pPr>
      <w:r w:rsidRPr="00E40A38">
        <w:rPr>
          <w:sz w:val="22"/>
        </w:rPr>
        <w:t xml:space="preserve">그리고 본절에 나타난 앗수르 왕 불 왕위를 찬탈하여 제국을 새롭게 부흥시킨 자였다. B.C.743년이거나 </w:t>
      </w:r>
    </w:p>
    <w:p w:rsidR="00E40A38" w:rsidRPr="00E40A38" w:rsidRDefault="00E40A38" w:rsidP="00E40A38">
      <w:pPr>
        <w:rPr>
          <w:sz w:val="22"/>
        </w:rPr>
      </w:pPr>
      <w:r w:rsidRPr="00E40A38">
        <w:rPr>
          <w:sz w:val="22"/>
        </w:rPr>
        <w:t xml:space="preserve">B.C.738년에 일으킨 디글랏 빌레셀의 전쟁은 북이스라엘에게까지 파급되어 므나헴에게서 공세를 내게 했다. </w:t>
      </w:r>
    </w:p>
    <w:p w:rsidR="00BF06DE" w:rsidRDefault="00E40A38" w:rsidP="00E40A38">
      <w:pPr>
        <w:rPr>
          <w:sz w:val="22"/>
        </w:rPr>
      </w:pPr>
      <w:r w:rsidRPr="00E40A38">
        <w:rPr>
          <w:rFonts w:hint="eastAsia"/>
          <w:sz w:val="22"/>
        </w:rPr>
        <w:t>앗시리아</w:t>
      </w:r>
      <w:r w:rsidRPr="00E40A38">
        <w:rPr>
          <w:sz w:val="22"/>
        </w:rPr>
        <w:t xml:space="preserve"> 왕에게 공세를 바침으로써 므나헴은 앗시리아 통치자의 신복 중 한 사람이 되었다. 그래서 디글랏 빌레셀이 </w:t>
      </w:r>
      <w:r w:rsidRPr="00E40A38">
        <w:rPr>
          <w:rFonts w:hint="eastAsia"/>
          <w:sz w:val="22"/>
        </w:rPr>
        <w:t>바벨론</w:t>
      </w:r>
      <w:r w:rsidRPr="00E40A38">
        <w:rPr>
          <w:sz w:val="22"/>
        </w:rPr>
        <w:t xml:space="preserve"> 왕이 되었을 때 므나헴은 '불루'라는 이름을 얻었다(바벨론 왕 명부에도 그렇게 기록되었음). </w:t>
      </w:r>
    </w:p>
    <w:p w:rsidR="00DE6577" w:rsidRPr="00E40A38" w:rsidRDefault="00E40A38" w:rsidP="00E40A38">
      <w:pPr>
        <w:rPr>
          <w:sz w:val="22"/>
        </w:rPr>
      </w:pPr>
      <w:r w:rsidRPr="00E40A38">
        <w:rPr>
          <w:sz w:val="22"/>
        </w:rPr>
        <w:lastRenderedPageBreak/>
        <w:t xml:space="preserve">팔레스틴 </w:t>
      </w:r>
      <w:r w:rsidRPr="00E40A38">
        <w:rPr>
          <w:rFonts w:hint="eastAsia"/>
          <w:sz w:val="22"/>
        </w:rPr>
        <w:t>지방에서는</w:t>
      </w:r>
      <w:r w:rsidRPr="00E40A38">
        <w:rPr>
          <w:sz w:val="22"/>
        </w:rPr>
        <w:t xml:space="preserve"> '므나헴'보다도 그의 바</w:t>
      </w:r>
      <w:bookmarkStart w:id="0" w:name="_GoBack"/>
      <w:bookmarkEnd w:id="0"/>
      <w:r w:rsidRPr="00E40A38">
        <w:rPr>
          <w:sz w:val="22"/>
        </w:rPr>
        <w:t>벨론식 이름이 더 널리 알려졌던 것 같다.</w:t>
      </w:r>
    </w:p>
    <w:sectPr w:rsidR="00DE6577" w:rsidRPr="00E40A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2A" w:rsidRDefault="005B762A" w:rsidP="00E752DF">
      <w:r>
        <w:separator/>
      </w:r>
    </w:p>
  </w:endnote>
  <w:endnote w:type="continuationSeparator" w:id="0">
    <w:p w:rsidR="005B762A" w:rsidRDefault="005B762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2A" w:rsidRDefault="005B762A" w:rsidP="00E752DF">
      <w:r>
        <w:separator/>
      </w:r>
    </w:p>
  </w:footnote>
  <w:footnote w:type="continuationSeparator" w:id="0">
    <w:p w:rsidR="005B762A" w:rsidRDefault="005B762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B762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620E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2021-06-05T02:10:00Z</dcterms:created>
  <dcterms:modified xsi:type="dcterms:W3CDTF">2021-06-05T02:10:00Z</dcterms:modified>
</cp:coreProperties>
</file>