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1F" w:rsidRDefault="00303CCE" w:rsidP="00FA301F">
      <w:pPr>
        <w:rPr>
          <w:rFonts w:ascii="굴림체" w:eastAsia="굴림체" w:hAnsi="굴림체"/>
          <w:b/>
          <w:sz w:val="28"/>
          <w:szCs w:val="28"/>
        </w:rPr>
      </w:pPr>
      <w:r>
        <w:rPr>
          <w:rFonts w:ascii="굴림체" w:eastAsia="굴림체" w:hAnsi="굴림체" w:hint="eastAsia"/>
          <w:b/>
          <w:sz w:val="28"/>
          <w:szCs w:val="28"/>
        </w:rPr>
        <w:t>스바냐</w:t>
      </w:r>
      <w:r w:rsidR="00FA301F">
        <w:rPr>
          <w:rFonts w:ascii="굴림체" w:eastAsia="굴림체" w:hAnsi="굴림체" w:hint="eastAsia"/>
          <w:b/>
          <w:sz w:val="28"/>
          <w:szCs w:val="28"/>
        </w:rPr>
        <w:t xml:space="preserve"> 개요 </w:t>
      </w:r>
      <w:r w:rsidR="00FA301F">
        <w:rPr>
          <w:rFonts w:ascii="굴림체" w:eastAsia="굴림체" w:hAnsi="굴림체"/>
          <w:b/>
          <w:sz w:val="28"/>
          <w:szCs w:val="28"/>
        </w:rPr>
        <w:t>(</w:t>
      </w:r>
      <w:r w:rsidR="00FA301F">
        <w:rPr>
          <w:rFonts w:ascii="굴림체" w:eastAsia="굴림체" w:hAnsi="굴림체" w:hint="eastAsia"/>
          <w:b/>
          <w:sz w:val="28"/>
          <w:szCs w:val="28"/>
        </w:rPr>
        <w:t xml:space="preserve">출처 </w:t>
      </w:r>
      <w:r w:rsidR="00FA301F">
        <w:rPr>
          <w:rFonts w:ascii="굴림체" w:eastAsia="굴림체" w:hAnsi="굴림체"/>
          <w:b/>
          <w:sz w:val="28"/>
          <w:szCs w:val="28"/>
        </w:rPr>
        <w:t xml:space="preserve">: </w:t>
      </w:r>
      <w:r w:rsidR="00FA301F" w:rsidRPr="00FA301F">
        <w:rPr>
          <w:rFonts w:ascii="굴림체" w:eastAsia="굴림체" w:hAnsi="굴림체"/>
          <w:b/>
          <w:sz w:val="28"/>
          <w:szCs w:val="28"/>
        </w:rPr>
        <w:t>NYPPC</w:t>
      </w:r>
      <w:r w:rsidR="00FA301F">
        <w:rPr>
          <w:rFonts w:ascii="굴림체" w:eastAsia="굴림체" w:hAnsi="굴림체"/>
          <w:b/>
          <w:sz w:val="28"/>
          <w:szCs w:val="28"/>
        </w:rPr>
        <w:t>)</w:t>
      </w:r>
    </w:p>
    <w:p w:rsidR="00303CCE" w:rsidRDefault="00303CCE" w:rsidP="00303CCE">
      <w:pPr>
        <w:rPr>
          <w:rFonts w:ascii="굴림체" w:eastAsia="굴림체" w:hAnsi="굴림체"/>
          <w:sz w:val="28"/>
          <w:szCs w:val="28"/>
        </w:rPr>
      </w:pP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 w:hint="eastAsia"/>
          <w:sz w:val="28"/>
          <w:szCs w:val="28"/>
        </w:rPr>
        <w:t>유다의</w:t>
      </w:r>
      <w:r w:rsidRPr="00303CCE">
        <w:rPr>
          <w:rFonts w:ascii="굴림체" w:eastAsia="굴림체" w:hAnsi="굴림체"/>
          <w:sz w:val="28"/>
          <w:szCs w:val="28"/>
        </w:rPr>
        <w:t xml:space="preserve"> 정치와 종교의 역사는 종종 개혁을 시도하였다. 스바냐의 힘있는 예언은 아마도 요시아 통치기간에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개혁의</w:t>
      </w:r>
      <w:r w:rsidRPr="00303CCE">
        <w:rPr>
          <w:rFonts w:ascii="굴림체" w:eastAsia="굴림체" w:hAnsi="굴림체"/>
          <w:sz w:val="28"/>
          <w:szCs w:val="28"/>
        </w:rPr>
        <w:t xml:space="preserve"> 요인이 되었을 것이다. 외적으로는 크게 변화를 가져왔으나 부패한 내적 마음의 상태를 새롭게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하기에는</w:t>
      </w:r>
      <w:r w:rsidRPr="00303CCE">
        <w:rPr>
          <w:rFonts w:ascii="굴림체" w:eastAsia="굴림체" w:hAnsi="굴림체"/>
          <w:sz w:val="28"/>
          <w:szCs w:val="28"/>
        </w:rPr>
        <w:t xml:space="preserve"> 역부족이었다. 스바냐는 죄의 악함 때문에 주의 날, 심판의 날이 오고 있음을 선포하였다.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 w:hint="eastAsia"/>
          <w:sz w:val="28"/>
          <w:szCs w:val="28"/>
        </w:rPr>
        <w:t>이스라엘과</w:t>
      </w:r>
      <w:r w:rsidRPr="00303CCE">
        <w:rPr>
          <w:rFonts w:ascii="굴림체" w:eastAsia="굴림체" w:hAnsi="굴림체"/>
          <w:sz w:val="28"/>
          <w:szCs w:val="28"/>
        </w:rPr>
        <w:t xml:space="preserve"> 그 주변국들은 곧 하나님의 진노의 심판의 손길을 경험하게 될 것이다. 그러나 진노의 심판이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완료되면</w:t>
      </w:r>
      <w:r w:rsidRPr="00303CCE">
        <w:rPr>
          <w:rFonts w:ascii="굴림체" w:eastAsia="굴림체" w:hAnsi="굴림체"/>
          <w:sz w:val="28"/>
          <w:szCs w:val="28"/>
        </w:rPr>
        <w:t xml:space="preserve"> 축복이 찬양과 노래의 원인이 되실 메시야의 인격으로 올 것을 기대한다.</w:t>
      </w:r>
    </w:p>
    <w:p w:rsidR="00303CCE" w:rsidRPr="00303CCE" w:rsidRDefault="00303CCE" w:rsidP="00303CCE">
      <w:pPr>
        <w:rPr>
          <w:rFonts w:ascii="굴림체" w:eastAsia="굴림체" w:hAnsi="굴림체"/>
          <w:b/>
          <w:sz w:val="28"/>
          <w:szCs w:val="28"/>
        </w:rPr>
      </w:pPr>
      <w:r w:rsidRPr="00303CCE">
        <w:rPr>
          <w:rFonts w:ascii="굴림체" w:eastAsia="굴림체" w:hAnsi="굴림체"/>
          <w:b/>
          <w:sz w:val="28"/>
          <w:szCs w:val="28"/>
        </w:rPr>
        <w:t>I. 제목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 w:hint="eastAsia"/>
          <w:sz w:val="28"/>
          <w:szCs w:val="28"/>
        </w:rPr>
        <w:t>소선지서</w:t>
      </w:r>
      <w:r w:rsidRPr="00303CCE">
        <w:rPr>
          <w:rFonts w:ascii="굴림체" w:eastAsia="굴림체" w:hAnsi="굴림체"/>
          <w:sz w:val="28"/>
          <w:szCs w:val="28"/>
        </w:rPr>
        <w:t xml:space="preserve"> 가운데 아홉번째 책이다. 스바냐(Tsephan-yah)는 야웨가 숨으신다 혹은 야웨는 숨겨지셨다는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뜻이다</w:t>
      </w:r>
      <w:r w:rsidRPr="00303CCE">
        <w:rPr>
          <w:rFonts w:ascii="굴림체" w:eastAsia="굴림체" w:hAnsi="굴림체"/>
          <w:sz w:val="28"/>
          <w:szCs w:val="28"/>
        </w:rPr>
        <w:t>. 스바냐는 므낫세왕의 통치 후기에 출생하였다. 그의 이름은 아마도 므낫세의 잔악한 행사로부터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 w:hint="eastAsia"/>
          <w:sz w:val="28"/>
          <w:szCs w:val="28"/>
        </w:rPr>
        <w:t>감추어졌다는</w:t>
      </w:r>
      <w:r w:rsidRPr="00303CCE">
        <w:rPr>
          <w:rFonts w:ascii="굴림체" w:eastAsia="굴림체" w:hAnsi="굴림체"/>
          <w:sz w:val="28"/>
          <w:szCs w:val="28"/>
        </w:rPr>
        <w:t xml:space="preserve"> 의미일 것이다. 헬라와 라틴 명칭은 모두 소포니아스(Sophonias)이다.</w:t>
      </w:r>
    </w:p>
    <w:p w:rsidR="00303CCE" w:rsidRPr="00303CCE" w:rsidRDefault="00303CCE" w:rsidP="00303CCE">
      <w:pPr>
        <w:rPr>
          <w:rFonts w:ascii="굴림체" w:eastAsia="굴림체" w:hAnsi="굴림체"/>
          <w:b/>
          <w:sz w:val="28"/>
          <w:szCs w:val="28"/>
        </w:rPr>
      </w:pPr>
      <w:r w:rsidRPr="00303CCE">
        <w:rPr>
          <w:rFonts w:ascii="굴림체" w:eastAsia="굴림체" w:hAnsi="굴림체"/>
          <w:b/>
          <w:sz w:val="28"/>
          <w:szCs w:val="28"/>
        </w:rPr>
        <w:t>II. 저자와 기록 연대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/>
          <w:sz w:val="28"/>
          <w:szCs w:val="28"/>
        </w:rPr>
        <w:t>1) 저자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 w:hint="eastAsia"/>
          <w:sz w:val="28"/>
          <w:szCs w:val="28"/>
        </w:rPr>
        <w:t>스바냐는</w:t>
      </w:r>
      <w:r w:rsidRPr="00303CCE">
        <w:rPr>
          <w:rFonts w:ascii="굴림체" w:eastAsia="굴림체" w:hAnsi="굴림체"/>
          <w:sz w:val="28"/>
          <w:szCs w:val="28"/>
        </w:rPr>
        <w:t xml:space="preserve"> 히스기야의 현손이며 구시의 아들이다. 여기서 히스기야는 분명히 왕 히스기야일 것이다. 요시야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시대에</w:t>
      </w:r>
      <w:r w:rsidRPr="00303CCE">
        <w:rPr>
          <w:rFonts w:ascii="굴림체" w:eastAsia="굴림체" w:hAnsi="굴림체"/>
          <w:sz w:val="28"/>
          <w:szCs w:val="28"/>
        </w:rPr>
        <w:t xml:space="preserve"> 활동한 그는 왕과는 숙질 관계일 것이다. 스바냐는 왕족의 혈통에서 나온 유일한 선지자일 것이다.</w:t>
      </w:r>
      <w:r w:rsidRPr="00303CCE">
        <w:rPr>
          <w:rFonts w:ascii="굴림체" w:eastAsia="굴림체" w:hAnsi="굴림체" w:hint="eastAsia"/>
          <w:sz w:val="28"/>
          <w:szCs w:val="28"/>
        </w:rPr>
        <w:t>요시야가</w:t>
      </w:r>
      <w:r w:rsidRPr="00303CCE">
        <w:rPr>
          <w:rFonts w:ascii="굴림체" w:eastAsia="굴림체" w:hAnsi="굴림체"/>
          <w:sz w:val="28"/>
          <w:szCs w:val="28"/>
        </w:rPr>
        <w:t xml:space="preserve"> 행한 모든 개혁은 스바냐의 영향에서 이루어졌을 것이다.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/>
          <w:sz w:val="28"/>
          <w:szCs w:val="28"/>
        </w:rPr>
        <w:t>2) 기록 연대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 w:hint="eastAsia"/>
          <w:sz w:val="28"/>
          <w:szCs w:val="28"/>
        </w:rPr>
        <w:t>본서는</w:t>
      </w:r>
      <w:r w:rsidRPr="00303CCE">
        <w:rPr>
          <w:rFonts w:ascii="굴림체" w:eastAsia="굴림체" w:hAnsi="굴림체"/>
          <w:sz w:val="28"/>
          <w:szCs w:val="28"/>
        </w:rPr>
        <w:t xml:space="preserve"> 요시아의 통치기간 추방되기전 늦은 시기로(참고, 1:1) 주전 622 년의 부흥 전에 썼을 것이다 (왕하22-23 장). 이스라엘의 북왕국은 이미 주전 722 년에 포로되어 갔다. 그러므로 이스라엘 (습 2:9; 3:13-15)은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북왕국</w:t>
      </w:r>
      <w:r w:rsidRPr="00303CCE">
        <w:rPr>
          <w:rFonts w:ascii="굴림체" w:eastAsia="굴림체" w:hAnsi="굴림체"/>
          <w:sz w:val="28"/>
          <w:szCs w:val="28"/>
        </w:rPr>
        <w:t xml:space="preserve"> 이스라엘을 가리키지 않는다. 차라리 이런 언급은 이스라엘 국가의 남은 자에 대한 것으로 적은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유대와</w:t>
      </w:r>
      <w:r w:rsidRPr="00303CCE">
        <w:rPr>
          <w:rFonts w:ascii="굴림체" w:eastAsia="굴림체" w:hAnsi="굴림체"/>
          <w:sz w:val="28"/>
          <w:szCs w:val="28"/>
        </w:rPr>
        <w:t xml:space="preserve"> 그 수도 예루살렘을 가리킨다. 요시야는 개혁하는 왕이어서 그의 중조부 히스기야왕 </w:t>
      </w:r>
      <w:r w:rsidRPr="00303CCE">
        <w:rPr>
          <w:rFonts w:ascii="굴림체" w:eastAsia="굴림체" w:hAnsi="굴림체"/>
          <w:sz w:val="28"/>
          <w:szCs w:val="28"/>
        </w:rPr>
        <w:lastRenderedPageBreak/>
        <w:t>시대(왕하21:1-26)이래 사용할 수 없게 되었던 바른 예배의 시행을 시도하였다. 왜냐하면 사람들이 아직도 정죄된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이교적인</w:t>
      </w:r>
      <w:r w:rsidRPr="00303CCE">
        <w:rPr>
          <w:rFonts w:ascii="굴림체" w:eastAsia="굴림체" w:hAnsi="굴림체"/>
          <w:sz w:val="28"/>
          <w:szCs w:val="28"/>
        </w:rPr>
        <w:t xml:space="preserve"> 예배에 참여하고 있었기 때문이다(습 1:8-9). 어찌 되었던 종교개혁 이후까지도 모든 사람이 변한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것이</w:t>
      </w:r>
      <w:r w:rsidRPr="00303CCE">
        <w:rPr>
          <w:rFonts w:ascii="굴림체" w:eastAsia="굴림체" w:hAnsi="굴림체"/>
          <w:sz w:val="28"/>
          <w:szCs w:val="28"/>
        </w:rPr>
        <w:t xml:space="preserve"> 아니었다. 이 사실은 아무리 회개를 촉구하는 선지자의 외침에도 반응하기를 거부하는 자들이 항상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있다는</w:t>
      </w:r>
      <w:r w:rsidRPr="00303CCE">
        <w:rPr>
          <w:rFonts w:ascii="굴림체" w:eastAsia="굴림체" w:hAnsi="굴림체"/>
          <w:sz w:val="28"/>
          <w:szCs w:val="28"/>
        </w:rPr>
        <w:t xml:space="preserve"> 것을 잘 보여주고 있다. 종교개혁이 시작되기 전인 주전 630 년 경에 쓰였을 것이다.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/>
          <w:sz w:val="28"/>
          <w:szCs w:val="28"/>
        </w:rPr>
        <w:t>3) 수신자: 스바냐의 메시지는 므낫세와 아몬왕의 악한 통치의 영향으로 도덕과 종교적 관심이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시들어진</w:t>
      </w:r>
      <w:r w:rsidRPr="00303CCE">
        <w:rPr>
          <w:rFonts w:ascii="굴림체" w:eastAsia="굴림체" w:hAnsi="굴림체"/>
          <w:sz w:val="28"/>
          <w:szCs w:val="28"/>
        </w:rPr>
        <w:t xml:space="preserve"> 유다의 백성들을 위한 것이었다(참고, 3:1-7).</w:t>
      </w:r>
    </w:p>
    <w:p w:rsidR="00303CCE" w:rsidRPr="00303CCE" w:rsidRDefault="00303CCE" w:rsidP="00303CCE">
      <w:pPr>
        <w:rPr>
          <w:rFonts w:ascii="굴림체" w:eastAsia="굴림체" w:hAnsi="굴림체"/>
          <w:b/>
          <w:sz w:val="28"/>
          <w:szCs w:val="28"/>
        </w:rPr>
      </w:pPr>
      <w:r w:rsidRPr="00303CCE">
        <w:rPr>
          <w:rFonts w:ascii="굴림체" w:eastAsia="굴림체" w:hAnsi="굴림체"/>
          <w:b/>
          <w:sz w:val="28"/>
          <w:szCs w:val="28"/>
        </w:rPr>
        <w:t>III. 스바냐서의 기본 구성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 w:hint="eastAsia"/>
          <w:sz w:val="28"/>
          <w:szCs w:val="28"/>
        </w:rPr>
        <w:t>본서는</w:t>
      </w:r>
      <w:r w:rsidRPr="00303CCE">
        <w:rPr>
          <w:rFonts w:ascii="굴림체" w:eastAsia="굴림체" w:hAnsi="굴림체"/>
          <w:sz w:val="28"/>
          <w:szCs w:val="28"/>
        </w:rPr>
        <w:t xml:space="preserve"> 크게 두 부분으로 나눌 수 있다. 1) 여호와 날에 있을 심판 (1:1-3:8) 과 2) 여호와의 날에 있을 구원(3:9-3:20) 로 나눌 수 있다. 먼저 1) 여호와 날에 있을 심판은 (1) 전우주적인 하나님의 심판 선포 (1:1-3), (2)</w:t>
      </w:r>
      <w:r w:rsidRPr="00303CCE">
        <w:rPr>
          <w:rFonts w:ascii="굴림체" w:eastAsia="굴림체" w:hAnsi="굴림체" w:hint="eastAsia"/>
          <w:sz w:val="28"/>
          <w:szCs w:val="28"/>
        </w:rPr>
        <w:t>남</w:t>
      </w:r>
      <w:r w:rsidRPr="00303CCE">
        <w:rPr>
          <w:rFonts w:ascii="굴림체" w:eastAsia="굴림체" w:hAnsi="굴림체"/>
          <w:sz w:val="28"/>
          <w:szCs w:val="28"/>
        </w:rPr>
        <w:t xml:space="preserve"> 유다에 대한 심판 선포 (1:4-), (3) 만민을 향한 회개 촉구 (2:1-3), (4) 열방에 대한 심판 선포 (2:4-),</w:t>
      </w:r>
      <w:r w:rsidRPr="00303CCE">
        <w:rPr>
          <w:rFonts w:ascii="굴림체" w:eastAsia="굴림체" w:hAnsi="굴림체" w:hint="eastAsia"/>
          <w:sz w:val="28"/>
          <w:szCs w:val="28"/>
        </w:rPr>
        <w:t>그리고</w:t>
      </w:r>
      <w:r w:rsidRPr="00303CCE">
        <w:rPr>
          <w:rFonts w:ascii="굴림체" w:eastAsia="굴림체" w:hAnsi="굴림체"/>
          <w:sz w:val="28"/>
          <w:szCs w:val="28"/>
        </w:rPr>
        <w:t xml:space="preserve"> (5) 예루살렘에 대한 심판 선포 (3:1-8). 또한 2) 여호와의 날에 있을 구원은 (1) 남은 자의 구원 예언(3:9-13)과 (2) 선민 이스라엘의 회복 약속 (3:14-20). 한마디로 말하면 심판과 구원이다. </w:t>
      </w:r>
    </w:p>
    <w:p w:rsidR="00303CCE" w:rsidRPr="00303CCE" w:rsidRDefault="00303CCE" w:rsidP="00303CCE">
      <w:pPr>
        <w:rPr>
          <w:rFonts w:ascii="굴림체" w:eastAsia="굴림체" w:hAnsi="굴림체"/>
          <w:b/>
          <w:sz w:val="28"/>
          <w:szCs w:val="28"/>
        </w:rPr>
      </w:pPr>
      <w:r w:rsidRPr="00303CCE">
        <w:rPr>
          <w:rFonts w:ascii="굴림체" w:eastAsia="굴림체" w:hAnsi="굴림체"/>
          <w:b/>
          <w:sz w:val="28"/>
          <w:szCs w:val="28"/>
        </w:rPr>
        <w:t>IV. 스바냐서의 주제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 w:hint="eastAsia"/>
          <w:sz w:val="28"/>
          <w:szCs w:val="28"/>
        </w:rPr>
        <w:t>스바냐의</w:t>
      </w:r>
      <w:r w:rsidRPr="00303CCE">
        <w:rPr>
          <w:rFonts w:ascii="굴림체" w:eastAsia="굴림체" w:hAnsi="굴림체"/>
          <w:sz w:val="28"/>
          <w:szCs w:val="28"/>
        </w:rPr>
        <w:t xml:space="preserve"> 주제는 선지자 스바냐의 지속적인 설교에서 드러나듯이 여호와의 날이다 (1:7). 이 다가오고 있는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날은</w:t>
      </w:r>
      <w:r w:rsidRPr="00303CCE">
        <w:rPr>
          <w:rFonts w:ascii="굴림체" w:eastAsia="굴림체" w:hAnsi="굴림체"/>
          <w:sz w:val="28"/>
          <w:szCs w:val="28"/>
        </w:rPr>
        <w:t xml:space="preserve"> 두 가지 국면을 보여준다. 하나님을 대적하여 죄를 범한 자들에 대한 심판이 그 하나이며 다른 하나는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그를</w:t>
      </w:r>
      <w:r w:rsidRPr="00303CCE">
        <w:rPr>
          <w:rFonts w:ascii="굴림체" w:eastAsia="굴림체" w:hAnsi="굴림체"/>
          <w:sz w:val="28"/>
          <w:szCs w:val="28"/>
        </w:rPr>
        <w:t xml:space="preserve"> 따르는 자들을 위한 축복이다. 하나님은 자신을 심판과 찬양 모두에서 옳으신 것을 보여주실 것이다.</w:t>
      </w:r>
    </w:p>
    <w:p w:rsidR="00303CCE" w:rsidRPr="00303CCE" w:rsidRDefault="00303CCE" w:rsidP="00303CCE">
      <w:pPr>
        <w:rPr>
          <w:rFonts w:ascii="굴림체" w:eastAsia="굴림체" w:hAnsi="굴림체"/>
          <w:b/>
          <w:sz w:val="28"/>
          <w:szCs w:val="28"/>
        </w:rPr>
      </w:pPr>
      <w:r w:rsidRPr="00303CCE">
        <w:rPr>
          <w:rFonts w:ascii="굴림체" w:eastAsia="굴림체" w:hAnsi="굴림체"/>
          <w:b/>
          <w:sz w:val="28"/>
          <w:szCs w:val="28"/>
        </w:rPr>
        <w:t>V. 스바냐는 왜 썼는가? 아래 세 가지 목적을 위해 썼다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/>
          <w:sz w:val="28"/>
          <w:szCs w:val="28"/>
        </w:rPr>
        <w:t>1) 역사적 목적: 죄 때문에 유다와 주변국가들에게 임박한 멸망으로부터 유다를 경고하며 그들을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회개로</w:t>
      </w:r>
      <w:r w:rsidRPr="00303CCE">
        <w:rPr>
          <w:rFonts w:ascii="굴림체" w:eastAsia="굴림체" w:hAnsi="굴림체"/>
          <w:sz w:val="28"/>
          <w:szCs w:val="28"/>
        </w:rPr>
        <w:t xml:space="preserve"> 초대한다.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/>
          <w:sz w:val="28"/>
          <w:szCs w:val="28"/>
        </w:rPr>
        <w:t>2) 교리적 목적: 스바냐는 하나님은 그의 거룩을 시행하시기를 원하신다. 그러므로 세상에 대한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심판은</w:t>
      </w:r>
      <w:r w:rsidRPr="00303CCE">
        <w:rPr>
          <w:rFonts w:ascii="굴림체" w:eastAsia="굴림체" w:hAnsi="굴림체"/>
          <w:sz w:val="28"/>
          <w:szCs w:val="28"/>
        </w:rPr>
        <w:t xml:space="preserve"> 옳은 것이다. 이에 관해서 선지자 스바냐는 여호와의 날을 강조하였다 (1 장). 그럼에도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불구하고</w:t>
      </w:r>
      <w:r w:rsidRPr="00303CCE">
        <w:rPr>
          <w:rFonts w:ascii="굴림체" w:eastAsia="굴림체" w:hAnsi="굴림체"/>
          <w:sz w:val="28"/>
          <w:szCs w:val="28"/>
        </w:rPr>
        <w:t xml:space="preserve"> </w:t>
      </w:r>
      <w:r w:rsidRPr="00303CCE">
        <w:rPr>
          <w:rFonts w:ascii="굴림체" w:eastAsia="굴림체" w:hAnsi="굴림체"/>
          <w:sz w:val="28"/>
          <w:szCs w:val="28"/>
        </w:rPr>
        <w:lastRenderedPageBreak/>
        <w:t>하나님은 그의 이름을 부르는 모든 나라들에게 신실하실 것이다 (참고, 롬 10:13). 더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나아가</w:t>
      </w:r>
      <w:r w:rsidRPr="00303CCE">
        <w:rPr>
          <w:rFonts w:ascii="굴림체" w:eastAsia="굴림체" w:hAnsi="굴림체"/>
          <w:sz w:val="28"/>
          <w:szCs w:val="28"/>
        </w:rPr>
        <w:t xml:space="preserve"> 하나님은 그의 약속을 지키시며 한나라로서 그들을 모으심으로 이스라엘의 지위를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회복하실</w:t>
      </w:r>
      <w:r w:rsidRPr="00303CCE">
        <w:rPr>
          <w:rFonts w:ascii="굴림체" w:eastAsia="굴림체" w:hAnsi="굴림체"/>
          <w:sz w:val="28"/>
          <w:szCs w:val="28"/>
        </w:rPr>
        <w:t xml:space="preserve"> 것이다(3:20).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/>
          <w:sz w:val="28"/>
          <w:szCs w:val="28"/>
        </w:rPr>
        <w:t>3) 기독론적 목적: 구주는 이스라엘에서 의로우신 주님으로 소개되었으며(3:5) 그 나라를 대적하는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증인이시며</w:t>
      </w:r>
      <w:r w:rsidRPr="00303CCE">
        <w:rPr>
          <w:rFonts w:ascii="굴림체" w:eastAsia="굴림체" w:hAnsi="굴림체"/>
          <w:sz w:val="28"/>
          <w:szCs w:val="28"/>
        </w:rPr>
        <w:t>(3:8), 이스라엘의 왕 여호와이시다(3:15).</w:t>
      </w:r>
    </w:p>
    <w:p w:rsidR="00303CCE" w:rsidRPr="00303CCE" w:rsidRDefault="00303CCE" w:rsidP="00303CCE">
      <w:pPr>
        <w:rPr>
          <w:rFonts w:ascii="굴림체" w:eastAsia="굴림체" w:hAnsi="굴림체"/>
          <w:b/>
          <w:sz w:val="28"/>
          <w:szCs w:val="28"/>
        </w:rPr>
      </w:pPr>
      <w:r w:rsidRPr="00303CCE">
        <w:rPr>
          <w:rFonts w:ascii="굴림체" w:eastAsia="굴림체" w:hAnsi="굴림체"/>
          <w:b/>
          <w:sz w:val="28"/>
          <w:szCs w:val="28"/>
        </w:rPr>
        <w:t>VI. 핵심 단어, 핵심 절, 핵심 장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/>
          <w:sz w:val="28"/>
          <w:szCs w:val="28"/>
        </w:rPr>
        <w:t>1) 핵심 단어: 여호와 날의 구원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/>
          <w:sz w:val="28"/>
          <w:szCs w:val="28"/>
        </w:rPr>
        <w:t>2) 핵심 요절: 1:14-15; 2:3; 3:17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/>
          <w:sz w:val="28"/>
          <w:szCs w:val="28"/>
        </w:rPr>
        <w:t>3) 핵심 장 : 3 장</w:t>
      </w:r>
    </w:p>
    <w:p w:rsidR="00303CCE" w:rsidRPr="00303CCE" w:rsidRDefault="00303CCE" w:rsidP="00303CCE">
      <w:pPr>
        <w:rPr>
          <w:rFonts w:ascii="굴림체" w:eastAsia="굴림체" w:hAnsi="굴림체"/>
          <w:b/>
          <w:sz w:val="28"/>
          <w:szCs w:val="28"/>
        </w:rPr>
      </w:pPr>
      <w:r w:rsidRPr="00303CCE">
        <w:rPr>
          <w:rFonts w:ascii="굴림체" w:eastAsia="굴림체" w:hAnsi="굴림체"/>
          <w:b/>
          <w:sz w:val="28"/>
          <w:szCs w:val="28"/>
        </w:rPr>
        <w:t>VII. 스바냐의 신학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/>
          <w:sz w:val="28"/>
          <w:szCs w:val="28"/>
        </w:rPr>
        <w:t>1) 기독교적 세계관의 요소들: 스바냐의 초점을 반역과 죄 그리고 언약과 구속의 세계관적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범주들이다</w:t>
      </w:r>
      <w:r w:rsidRPr="00303CCE">
        <w:rPr>
          <w:rFonts w:ascii="굴림체" w:eastAsia="굴림체" w:hAnsi="굴림체"/>
          <w:sz w:val="28"/>
          <w:szCs w:val="28"/>
        </w:rPr>
        <w:t>. 유다의 백성들은 크게 범죄했으며 특별히 종교와 정치적인 지도자들이 그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당사자들이었다</w:t>
      </w:r>
      <w:r w:rsidRPr="00303CCE">
        <w:rPr>
          <w:rFonts w:ascii="굴림체" w:eastAsia="굴림체" w:hAnsi="굴림체"/>
          <w:sz w:val="28"/>
          <w:szCs w:val="28"/>
        </w:rPr>
        <w:t>. 하나님의 심판은 궁극적으로 구원에 이르게 될 생존하는 남은 자로 귀결된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것이다</w:t>
      </w:r>
      <w:r w:rsidRPr="00303CCE">
        <w:rPr>
          <w:rFonts w:ascii="굴림체" w:eastAsia="굴림체" w:hAnsi="굴림체"/>
          <w:sz w:val="28"/>
          <w:szCs w:val="28"/>
        </w:rPr>
        <w:t>. 스바냐는 그의 시대에서 회복의 시기까지 장기간의 견해를 드러냈다.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/>
          <w:sz w:val="28"/>
          <w:szCs w:val="28"/>
        </w:rPr>
        <w:t>2) 하나님: 하나님은 의로우시며 그의 백성에 대해 질투하신다. 여호와의 날의 도래에서 그는 그에게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속해</w:t>
      </w:r>
      <w:r w:rsidRPr="00303CCE">
        <w:rPr>
          <w:rFonts w:ascii="굴림체" w:eastAsia="굴림체" w:hAnsi="굴림체"/>
          <w:sz w:val="28"/>
          <w:szCs w:val="28"/>
        </w:rPr>
        <w:t xml:space="preserve"> 있다고 주장하는 자들을 포함해서 폭력과 속임수의 삶으로 그를 대적한 모든 자에게 공의를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수행하실</w:t>
      </w:r>
      <w:r w:rsidRPr="00303CCE">
        <w:rPr>
          <w:rFonts w:ascii="굴림체" w:eastAsia="굴림체" w:hAnsi="굴림체"/>
          <w:sz w:val="28"/>
          <w:szCs w:val="28"/>
        </w:rPr>
        <w:t xml:space="preserve"> 것이다. 비록 그리스도와 성령의 오심에 대한 직접적인 예언은 없으나 스바냐의 날에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관한</w:t>
      </w:r>
      <w:r w:rsidRPr="00303CCE">
        <w:rPr>
          <w:rFonts w:ascii="굴림체" w:eastAsia="굴림체" w:hAnsi="굴림체"/>
          <w:sz w:val="28"/>
          <w:szCs w:val="28"/>
        </w:rPr>
        <w:t xml:space="preserve"> 예언이 예수를 언급하는 이스라엘의 왕 여호와가 그들 가운데 계셨음을 알아야 했다(3:15).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/>
          <w:sz w:val="28"/>
          <w:szCs w:val="28"/>
        </w:rPr>
        <w:t>3) 인간: 스바냐는 인류가운데 실재하는 악에 대한 보편적 경향을 보여준다. 모든 종류의 사람들,</w:t>
      </w:r>
      <w:r w:rsidRPr="00303CCE">
        <w:rPr>
          <w:rFonts w:ascii="굴림체" w:eastAsia="굴림체" w:hAnsi="굴림체" w:hint="eastAsia"/>
          <w:sz w:val="28"/>
          <w:szCs w:val="28"/>
        </w:rPr>
        <w:t>예루살렘에</w:t>
      </w:r>
      <w:r w:rsidRPr="00303CCE">
        <w:rPr>
          <w:rFonts w:ascii="굴림체" w:eastAsia="굴림체" w:hAnsi="굴림체"/>
          <w:sz w:val="28"/>
          <w:szCs w:val="28"/>
        </w:rPr>
        <w:t xml:space="preserve"> 사는 사람들, 불레셋 사람들, 모압 사람들, 앗수르인들 그리고 에디오피아 사람들이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그들의</w:t>
      </w:r>
      <w:r w:rsidRPr="00303CCE">
        <w:rPr>
          <w:rFonts w:ascii="굴림체" w:eastAsia="굴림체" w:hAnsi="굴림체"/>
          <w:sz w:val="28"/>
          <w:szCs w:val="28"/>
        </w:rPr>
        <w:t xml:space="preserve"> 하나님을 대적한 죄 때문에 똑같이 정죄되었다. 고집, 압제 그리고 폭력은 어떤 개인이나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나라라도</w:t>
      </w:r>
      <w:r w:rsidRPr="00303CCE">
        <w:rPr>
          <w:rFonts w:ascii="굴림체" w:eastAsia="굴림체" w:hAnsi="굴림체"/>
          <w:sz w:val="28"/>
          <w:szCs w:val="28"/>
        </w:rPr>
        <w:t xml:space="preserve"> 하나님의 심판을 받아 마땅하다. 여호와의 날은 그들 모두를 대적하여 올 것이다(2:11). 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/>
          <w:sz w:val="28"/>
          <w:szCs w:val="28"/>
        </w:rPr>
        <w:t xml:space="preserve">4) 구원: 스바냐는 여호와의 날을 강조하기 때문에 구원에 대한 그의 </w:t>
      </w:r>
      <w:r w:rsidRPr="00303CCE">
        <w:rPr>
          <w:rFonts w:ascii="굴림체" w:eastAsia="굴림체" w:hAnsi="굴림체"/>
          <w:sz w:val="28"/>
          <w:szCs w:val="28"/>
        </w:rPr>
        <w:lastRenderedPageBreak/>
        <w:t>이해에는 이스라엘의 의로운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남은</w:t>
      </w:r>
      <w:r w:rsidRPr="00303CCE">
        <w:rPr>
          <w:rFonts w:ascii="굴림체" w:eastAsia="굴림체" w:hAnsi="굴림체"/>
          <w:sz w:val="28"/>
          <w:szCs w:val="28"/>
        </w:rPr>
        <w:t xml:space="preserve"> 자에게 하나님의 뒤이은 축복에 초점을 맞췄다. 그러나 언약백성에 대한 하나님의 회복은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역시</w:t>
      </w:r>
      <w:r w:rsidRPr="00303CCE">
        <w:rPr>
          <w:rFonts w:ascii="굴림체" w:eastAsia="굴림체" w:hAnsi="굴림체"/>
          <w:sz w:val="28"/>
          <w:szCs w:val="28"/>
        </w:rPr>
        <w:t xml:space="preserve"> 땅의 모든 나라들이 그를 알게 될 것이다. “그들이 다 여호와의 이름을 부르며 한가지로 나를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섬기게</w:t>
      </w:r>
      <w:r w:rsidRPr="00303CCE">
        <w:rPr>
          <w:rFonts w:ascii="굴림체" w:eastAsia="굴림체" w:hAnsi="굴림체"/>
          <w:sz w:val="28"/>
          <w:szCs w:val="28"/>
        </w:rPr>
        <w:t xml:space="preserve"> 하리니”(3:9) 신약성경은 이 진리를 표현하고 있다(계 21:24-26).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 w:hint="eastAsia"/>
          <w:sz w:val="28"/>
          <w:szCs w:val="28"/>
        </w:rPr>
        <w:t>본</w:t>
      </w:r>
      <w:r w:rsidRPr="00303CCE">
        <w:rPr>
          <w:rFonts w:ascii="굴림체" w:eastAsia="굴림체" w:hAnsi="굴림체"/>
          <w:sz w:val="28"/>
          <w:szCs w:val="28"/>
        </w:rPr>
        <w:t xml:space="preserve"> 서의 가장 큰 특징은 '여호와의 날' 사상이다. 여호와의 날은 본서의 주요 메시지를 이루고 있으며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희생의</w:t>
      </w:r>
      <w:r w:rsidRPr="00303CCE">
        <w:rPr>
          <w:rFonts w:ascii="굴림체" w:eastAsia="굴림체" w:hAnsi="굴림체"/>
          <w:sz w:val="28"/>
          <w:szCs w:val="28"/>
        </w:rPr>
        <w:t xml:space="preserve"> 날(습 2:8)로서, 분노의 날, 고통의 날, 캄캄한 어두운 날, 구름과 흑암의 날(습 2:14)을 가리킨다.</w:t>
      </w:r>
    </w:p>
    <w:p w:rsidR="00740A19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 w:hint="eastAsia"/>
          <w:sz w:val="28"/>
          <w:szCs w:val="28"/>
        </w:rPr>
        <w:t>그리고</w:t>
      </w:r>
      <w:r w:rsidRPr="00303CCE">
        <w:rPr>
          <w:rFonts w:ascii="굴림체" w:eastAsia="굴림체" w:hAnsi="굴림체"/>
          <w:sz w:val="28"/>
          <w:szCs w:val="28"/>
        </w:rPr>
        <w:t xml:space="preserve"> 본 서는 여호와의 날이 지니는 심판과 구원의 양면적 성격을 자세히 부각시키고 있다. 하나님이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진노하시는</w:t>
      </w:r>
      <w:r w:rsidRPr="00303CCE">
        <w:rPr>
          <w:rFonts w:ascii="굴림체" w:eastAsia="굴림체" w:hAnsi="굴림체"/>
          <w:sz w:val="28"/>
          <w:szCs w:val="28"/>
        </w:rPr>
        <w:t xml:space="preserve"> 가장 근본적인 이유는 하나님께 대한 거짓 예배에 있다. 즉 하나님을 무시하며, 더 나아가 그의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존재를</w:t>
      </w:r>
      <w:r w:rsidRPr="00303CCE">
        <w:rPr>
          <w:rFonts w:ascii="굴림체" w:eastAsia="굴림체" w:hAnsi="굴림체"/>
          <w:sz w:val="28"/>
          <w:szCs w:val="28"/>
        </w:rPr>
        <w:t xml:space="preserve"> 인정치 아니한 데 있는 것이다. 그리고 두 번째 본 서의 특징으로는 건조하고 사실적인 문체를 들 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303CCE">
        <w:rPr>
          <w:rFonts w:ascii="굴림체" w:eastAsia="굴림체" w:hAnsi="굴림체" w:hint="eastAsia"/>
          <w:sz w:val="28"/>
          <w:szCs w:val="28"/>
        </w:rPr>
        <w:t>있다</w:t>
      </w:r>
      <w:r w:rsidRPr="00303CCE">
        <w:rPr>
          <w:rFonts w:ascii="굴림체" w:eastAsia="굴림체" w:hAnsi="굴림체"/>
          <w:sz w:val="28"/>
          <w:szCs w:val="28"/>
        </w:rPr>
        <w:t>. 수식어를 거의 사용하지 아니하고 운율성을 강조하지 않은 간결하고 사실적인 문체를 사용하고 있다.</w:t>
      </w:r>
      <w:r w:rsidRPr="00303CCE">
        <w:rPr>
          <w:rFonts w:ascii="굴림체" w:eastAsia="굴림체" w:hAnsi="굴림체"/>
          <w:sz w:val="28"/>
          <w:szCs w:val="28"/>
        </w:rPr>
        <w:cr/>
      </w:r>
    </w:p>
    <w:p w:rsidR="00303CCE" w:rsidRPr="00303CCE" w:rsidRDefault="00303CCE" w:rsidP="00303CCE">
      <w:pPr>
        <w:rPr>
          <w:rFonts w:ascii="굴림체" w:eastAsia="굴림체" w:hAnsi="굴림체"/>
          <w:b/>
          <w:sz w:val="28"/>
          <w:szCs w:val="28"/>
        </w:rPr>
      </w:pPr>
      <w:r w:rsidRPr="00303CCE">
        <w:rPr>
          <w:rFonts w:ascii="굴림체" w:eastAsia="굴림체" w:hAnsi="굴림체"/>
          <w:b/>
          <w:sz w:val="28"/>
          <w:szCs w:val="28"/>
        </w:rPr>
        <w:t>VIII. 스바냐서에 나타난 그리스도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/>
          <w:sz w:val="28"/>
          <w:szCs w:val="28"/>
        </w:rPr>
        <w:t>1) 임마누엘로 오실 예수 그리스도 (2:3; 3:17)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/>
          <w:sz w:val="28"/>
          <w:szCs w:val="28"/>
        </w:rPr>
        <w:t>2) 교회의 머리가 되시는 그리스도 (2:11; 3:9)</w:t>
      </w:r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/>
          <w:sz w:val="28"/>
          <w:szCs w:val="28"/>
        </w:rPr>
        <w:t>3) 성결케 하시는 그리스도 (3:9)</w:t>
      </w:r>
      <w:bookmarkStart w:id="0" w:name="_GoBack"/>
      <w:bookmarkEnd w:id="0"/>
    </w:p>
    <w:p w:rsidR="00303CCE" w:rsidRPr="00303CCE" w:rsidRDefault="00303CCE" w:rsidP="00303CCE">
      <w:pPr>
        <w:rPr>
          <w:rFonts w:ascii="굴림체" w:eastAsia="굴림체" w:hAnsi="굴림체"/>
          <w:sz w:val="28"/>
          <w:szCs w:val="28"/>
        </w:rPr>
      </w:pPr>
      <w:r w:rsidRPr="00303CCE">
        <w:rPr>
          <w:rFonts w:ascii="굴림체" w:eastAsia="굴림체" w:hAnsi="굴림체"/>
          <w:sz w:val="28"/>
          <w:szCs w:val="28"/>
        </w:rPr>
        <w:t>4) 심판주가 되시는 그리스도 (1:3,15)</w:t>
      </w:r>
    </w:p>
    <w:sectPr w:rsidR="00303CCE" w:rsidRPr="00303C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F2" w:rsidRDefault="003B31F2" w:rsidP="00A027F2">
      <w:pPr>
        <w:spacing w:after="0" w:line="240" w:lineRule="auto"/>
      </w:pPr>
      <w:r>
        <w:separator/>
      </w:r>
    </w:p>
  </w:endnote>
  <w:endnote w:type="continuationSeparator" w:id="0">
    <w:p w:rsidR="003B31F2" w:rsidRDefault="003B31F2" w:rsidP="00A0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F2" w:rsidRDefault="003B31F2" w:rsidP="00A027F2">
      <w:pPr>
        <w:spacing w:after="0" w:line="240" w:lineRule="auto"/>
      </w:pPr>
      <w:r>
        <w:separator/>
      </w:r>
    </w:p>
  </w:footnote>
  <w:footnote w:type="continuationSeparator" w:id="0">
    <w:p w:rsidR="003B31F2" w:rsidRDefault="003B31F2" w:rsidP="00A02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0"/>
    <w:rsid w:val="00007FE0"/>
    <w:rsid w:val="002F474D"/>
    <w:rsid w:val="00303CCE"/>
    <w:rsid w:val="00306C8F"/>
    <w:rsid w:val="003B31F2"/>
    <w:rsid w:val="005832A8"/>
    <w:rsid w:val="00740A19"/>
    <w:rsid w:val="008F794A"/>
    <w:rsid w:val="009A3D22"/>
    <w:rsid w:val="009C5B64"/>
    <w:rsid w:val="00A027F2"/>
    <w:rsid w:val="00D31EDD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3A36A"/>
  <w15:chartTrackingRefBased/>
  <w15:docId w15:val="{907F682A-4A37-4E94-8C98-BD0CBE7D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7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027F2"/>
  </w:style>
  <w:style w:type="paragraph" w:styleId="a4">
    <w:name w:val="footer"/>
    <w:basedOn w:val="a"/>
    <w:link w:val="Char0"/>
    <w:uiPriority w:val="99"/>
    <w:unhideWhenUsed/>
    <w:rsid w:val="00A027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0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2020-02-15T06:51:00Z</dcterms:created>
  <dcterms:modified xsi:type="dcterms:W3CDTF">2020-02-15T06:51:00Z</dcterms:modified>
</cp:coreProperties>
</file>