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01F" w:rsidRDefault="00641BAE" w:rsidP="00FA301F">
      <w:pPr>
        <w:rPr>
          <w:rFonts w:ascii="굴림체" w:eastAsia="굴림체" w:hAnsi="굴림체"/>
          <w:b/>
          <w:sz w:val="28"/>
          <w:szCs w:val="28"/>
        </w:rPr>
      </w:pPr>
      <w:r>
        <w:rPr>
          <w:rFonts w:ascii="굴림체" w:eastAsia="굴림체" w:hAnsi="굴림체" w:hint="eastAsia"/>
          <w:b/>
          <w:sz w:val="28"/>
          <w:szCs w:val="28"/>
        </w:rPr>
        <w:t>하박국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 개요 </w:t>
      </w:r>
      <w:r w:rsidR="00FA301F">
        <w:rPr>
          <w:rFonts w:ascii="굴림체" w:eastAsia="굴림체" w:hAnsi="굴림체"/>
          <w:b/>
          <w:sz w:val="28"/>
          <w:szCs w:val="28"/>
        </w:rPr>
        <w:t>(</w:t>
      </w:r>
      <w:r w:rsidR="00FA301F">
        <w:rPr>
          <w:rFonts w:ascii="굴림체" w:eastAsia="굴림체" w:hAnsi="굴림체" w:hint="eastAsia"/>
          <w:b/>
          <w:sz w:val="28"/>
          <w:szCs w:val="28"/>
        </w:rPr>
        <w:t xml:space="preserve">출처 </w:t>
      </w:r>
      <w:r w:rsidR="00FA301F">
        <w:rPr>
          <w:rFonts w:ascii="굴림체" w:eastAsia="굴림체" w:hAnsi="굴림체"/>
          <w:b/>
          <w:sz w:val="28"/>
          <w:szCs w:val="28"/>
        </w:rPr>
        <w:t xml:space="preserve">: </w:t>
      </w:r>
      <w:r w:rsidR="00FA301F" w:rsidRPr="00FA301F">
        <w:rPr>
          <w:rFonts w:ascii="굴림체" w:eastAsia="굴림체" w:hAnsi="굴림체"/>
          <w:b/>
          <w:sz w:val="28"/>
          <w:szCs w:val="28"/>
        </w:rPr>
        <w:t>NYPPC</w:t>
      </w:r>
      <w:r w:rsidR="00FA301F">
        <w:rPr>
          <w:rFonts w:ascii="굴림체" w:eastAsia="굴림체" w:hAnsi="굴림체"/>
          <w:b/>
          <w:sz w:val="28"/>
          <w:szCs w:val="28"/>
        </w:rPr>
        <w:t>)</w:t>
      </w:r>
    </w:p>
    <w:p w:rsidR="00303CCE" w:rsidRDefault="00303CCE" w:rsidP="00303CCE">
      <w:pPr>
        <w:rPr>
          <w:rFonts w:ascii="굴림체" w:eastAsia="굴림체" w:hAnsi="굴림체"/>
          <w:sz w:val="28"/>
          <w:szCs w:val="28"/>
        </w:rPr>
      </w:pPr>
    </w:p>
    <w:p w:rsidR="00641BAE" w:rsidRPr="00641BAE" w:rsidRDefault="00641BAE" w:rsidP="00641BAE">
      <w:pPr>
        <w:rPr>
          <w:rFonts w:ascii="굴림체" w:eastAsia="굴림체" w:hAnsi="굴림체"/>
          <w:b/>
          <w:sz w:val="28"/>
          <w:szCs w:val="28"/>
        </w:rPr>
      </w:pPr>
      <w:r w:rsidRPr="00641BAE">
        <w:rPr>
          <w:rFonts w:ascii="굴림체" w:eastAsia="굴림체" w:hAnsi="굴림체"/>
          <w:b/>
          <w:sz w:val="28"/>
          <w:szCs w:val="28"/>
        </w:rPr>
        <w:t>I. 제목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소선지서</w:t>
      </w:r>
      <w:r w:rsidRPr="00641BAE">
        <w:rPr>
          <w:rFonts w:ascii="굴림체" w:eastAsia="굴림체" w:hAnsi="굴림체"/>
          <w:sz w:val="28"/>
          <w:szCs w:val="28"/>
        </w:rPr>
        <w:t xml:space="preserve"> 중에서 8 번째 책인 하박국은 히브리성경의 하박쿡에서 유래된 것이다. 그 뜻은 껴 앉는 자, 매어</w:t>
      </w:r>
      <w:r w:rsidRPr="00641BAE">
        <w:rPr>
          <w:rFonts w:ascii="굴림체" w:eastAsia="굴림체" w:hAnsi="굴림체" w:hint="eastAsia"/>
          <w:sz w:val="28"/>
          <w:szCs w:val="28"/>
        </w:rPr>
        <w:t>달리는</w:t>
      </w:r>
      <w:r w:rsidRPr="00641BAE">
        <w:rPr>
          <w:rFonts w:ascii="굴림체" w:eastAsia="굴림체" w:hAnsi="굴림체"/>
          <w:sz w:val="28"/>
          <w:szCs w:val="28"/>
        </w:rPr>
        <w:t xml:space="preserve"> 사람이란 뜻이다. 하박국이 신앙적 문제를 가지고 하나님께 매어 달리는 모습을 보여준다.</w:t>
      </w:r>
    </w:p>
    <w:p w:rsidR="00641BAE" w:rsidRPr="00641BAE" w:rsidRDefault="00641BAE" w:rsidP="00641BAE">
      <w:pPr>
        <w:rPr>
          <w:rFonts w:ascii="굴림체" w:eastAsia="굴림체" w:hAnsi="굴림체"/>
          <w:b/>
          <w:sz w:val="28"/>
          <w:szCs w:val="28"/>
        </w:rPr>
      </w:pPr>
      <w:r w:rsidRPr="00641BAE">
        <w:rPr>
          <w:rFonts w:ascii="굴림체" w:eastAsia="굴림체" w:hAnsi="굴림체"/>
          <w:b/>
          <w:sz w:val="28"/>
          <w:szCs w:val="28"/>
        </w:rPr>
        <w:t>II. 저자와 저작 연대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1) 저자: 선지자 하박국이다.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고대</w:t>
      </w:r>
      <w:r w:rsidRPr="00641BAE">
        <w:rPr>
          <w:rFonts w:ascii="굴림체" w:eastAsia="굴림체" w:hAnsi="굴림체"/>
          <w:sz w:val="28"/>
          <w:szCs w:val="28"/>
        </w:rPr>
        <w:t xml:space="preserve"> 유대의 랍비들은 하박국이 왕하 4:16 의 엘리사의 축복으로 아들을 낳게 된 수넴 여인의 아들일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것이라고</w:t>
      </w:r>
      <w:r w:rsidRPr="00641BAE">
        <w:rPr>
          <w:rFonts w:ascii="굴림체" w:eastAsia="굴림체" w:hAnsi="굴림체"/>
          <w:sz w:val="28"/>
          <w:szCs w:val="28"/>
        </w:rPr>
        <w:t xml:space="preserve"> 주장했다. 1 세기 이상의 차이가 나기 때문에 신빙성이 없다. 하박국은 3:1, 19 에 근거해 볼 때에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레위지파의</w:t>
      </w:r>
      <w:r w:rsidRPr="00641BAE">
        <w:rPr>
          <w:rFonts w:ascii="굴림체" w:eastAsia="굴림체" w:hAnsi="굴림체"/>
          <w:sz w:val="28"/>
          <w:szCs w:val="28"/>
        </w:rPr>
        <w:t xml:space="preserve"> 찬양대원이었을 것이라는 추론이 가능하다. 그는 신앙적인 회의가 많아서 구약의 도마라고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불리워지기도</w:t>
      </w:r>
      <w:r w:rsidRPr="00641BAE">
        <w:rPr>
          <w:rFonts w:ascii="굴림체" w:eastAsia="굴림체" w:hAnsi="굴림체"/>
          <w:sz w:val="28"/>
          <w:szCs w:val="28"/>
        </w:rPr>
        <w:t xml:space="preserve"> 한다.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2) 저작 연대: 저작 연대는 주전 610 년 경, 주전 612 년-605 년 사이로 본다.</w:t>
      </w:r>
      <w:r w:rsidRPr="00641BAE">
        <w:rPr>
          <w:rFonts w:ascii="굴림체" w:eastAsia="굴림체" w:hAnsi="굴림체" w:hint="eastAsia"/>
          <w:sz w:val="28"/>
          <w:szCs w:val="28"/>
        </w:rPr>
        <w:t>본</w:t>
      </w:r>
      <w:r w:rsidRPr="00641BAE">
        <w:rPr>
          <w:rFonts w:ascii="굴림체" w:eastAsia="굴림체" w:hAnsi="굴림체"/>
          <w:sz w:val="28"/>
          <w:szCs w:val="28"/>
        </w:rPr>
        <w:t xml:space="preserve"> 서의 저자인 하박국에 대해서는 내적인 증거로 밖에 추론할 수 없다. 그가 사역한 시기는 갈대아인들의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세력이</w:t>
      </w:r>
      <w:r w:rsidRPr="00641BAE">
        <w:rPr>
          <w:rFonts w:ascii="굴림체" w:eastAsia="굴림체" w:hAnsi="굴림체"/>
          <w:sz w:val="28"/>
          <w:szCs w:val="28"/>
        </w:rPr>
        <w:t xml:space="preserve"> 막강한 세력임을 피력한 것으로 보아(합 1:6-10) 여호야김 시대에 사역한 것을 추정할 수 있다.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하박국은</w:t>
      </w:r>
      <w:r w:rsidRPr="00641BAE">
        <w:rPr>
          <w:rFonts w:ascii="굴림체" w:eastAsia="굴림체" w:hAnsi="굴림체"/>
          <w:sz w:val="28"/>
          <w:szCs w:val="28"/>
        </w:rPr>
        <w:t xml:space="preserve"> 유다 왕국을 위해 일한 마지막 선지자이다. 그는 아마도 성전 봉사를 맡은 레위 지파 가운데서도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성가대원으로</w:t>
      </w:r>
      <w:r w:rsidRPr="00641BAE">
        <w:rPr>
          <w:rFonts w:ascii="굴림체" w:eastAsia="굴림체" w:hAnsi="굴림체"/>
          <w:sz w:val="28"/>
          <w:szCs w:val="28"/>
        </w:rPr>
        <w:t xml:space="preserve"> 봉사하는 사람들 중에 한 사람일 것이라고 추정할 수 있다. 왜냐하면 하박국 3 장은 예배</w:t>
      </w:r>
      <w:r w:rsidRPr="00641BAE">
        <w:rPr>
          <w:rFonts w:ascii="굴림체" w:eastAsia="굴림체" w:hAnsi="굴림체" w:hint="eastAsia"/>
          <w:sz w:val="28"/>
          <w:szCs w:val="28"/>
        </w:rPr>
        <w:t>의식에</w:t>
      </w:r>
      <w:r w:rsidRPr="00641BAE">
        <w:rPr>
          <w:rFonts w:ascii="굴림체" w:eastAsia="굴림체" w:hAnsi="굴림체"/>
          <w:sz w:val="28"/>
          <w:szCs w:val="28"/>
        </w:rPr>
        <w:t xml:space="preserve"> 사용되는 시이기 때문이다.</w:t>
      </w:r>
    </w:p>
    <w:p w:rsidR="00641BAE" w:rsidRPr="00641BAE" w:rsidRDefault="00641BAE" w:rsidP="00641BAE">
      <w:pPr>
        <w:rPr>
          <w:rFonts w:ascii="굴림체" w:eastAsia="굴림체" w:hAnsi="굴림체"/>
          <w:b/>
          <w:sz w:val="28"/>
          <w:szCs w:val="28"/>
        </w:rPr>
      </w:pPr>
      <w:r w:rsidRPr="00641BAE">
        <w:rPr>
          <w:rFonts w:ascii="굴림체" w:eastAsia="굴림체" w:hAnsi="굴림체"/>
          <w:b/>
          <w:sz w:val="28"/>
          <w:szCs w:val="28"/>
        </w:rPr>
        <w:t>III. 하박국 서의 구성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하박국서는</w:t>
      </w:r>
      <w:r w:rsidRPr="00641BAE">
        <w:rPr>
          <w:rFonts w:ascii="굴림체" w:eastAsia="굴림체" w:hAnsi="굴림체"/>
          <w:sz w:val="28"/>
          <w:szCs w:val="28"/>
        </w:rPr>
        <w:t xml:space="preserve"> 의인은 믿음으로 말미암아 살리라 하는 증거를 가진 대화체와 찬양시로 구성된 지혜문학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형식의</w:t>
      </w:r>
      <w:r w:rsidRPr="00641BAE">
        <w:rPr>
          <w:rFonts w:ascii="굴림체" w:eastAsia="굴림체" w:hAnsi="굴림체"/>
          <w:sz w:val="28"/>
          <w:szCs w:val="28"/>
        </w:rPr>
        <w:t xml:space="preserve"> 예언서이다. 크게 두 부분으로 나누는데, 1) 하박국의 질문과 하나님의 응답 (1-2 장) 과 2) 하박국의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찬양</w:t>
      </w:r>
      <w:r w:rsidRPr="00641BAE">
        <w:rPr>
          <w:rFonts w:ascii="굴림체" w:eastAsia="굴림체" w:hAnsi="굴림체"/>
          <w:sz w:val="28"/>
          <w:szCs w:val="28"/>
        </w:rPr>
        <w:t xml:space="preserve"> (3 장)으로 나눈다. 다시 1) 하박국의 질문과 하나님의 응답은 (1) 하나님의 첫번째 질문 (1:1-4), (2)</w:t>
      </w:r>
      <w:r w:rsidRPr="00641BAE">
        <w:rPr>
          <w:rFonts w:ascii="굴림체" w:eastAsia="굴림체" w:hAnsi="굴림체" w:hint="eastAsia"/>
          <w:sz w:val="28"/>
          <w:szCs w:val="28"/>
        </w:rPr>
        <w:t>하나님의</w:t>
      </w:r>
      <w:r w:rsidRPr="00641BAE">
        <w:rPr>
          <w:rFonts w:ascii="굴림체" w:eastAsia="굴림체" w:hAnsi="굴림체"/>
          <w:sz w:val="28"/>
          <w:szCs w:val="28"/>
        </w:rPr>
        <w:t xml:space="preserve"> 첫번째 응답 (1:5-11), (3) 하박국의 두번째 질문 (1:12-), (4) 하나님의 두번째 응답 (2 장) 으로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나눈다</w:t>
      </w:r>
      <w:r w:rsidRPr="00641BAE">
        <w:rPr>
          <w:rFonts w:ascii="굴림체" w:eastAsia="굴림체" w:hAnsi="굴림체"/>
          <w:sz w:val="28"/>
          <w:szCs w:val="28"/>
        </w:rPr>
        <w:t>. 또한 2) 하박국의 찬양은 (1) 하나님의 위</w:t>
      </w:r>
      <w:r w:rsidRPr="00641BAE">
        <w:rPr>
          <w:rFonts w:ascii="굴림체" w:eastAsia="굴림체" w:hAnsi="굴림체"/>
          <w:sz w:val="28"/>
          <w:szCs w:val="28"/>
        </w:rPr>
        <w:lastRenderedPageBreak/>
        <w:t>엄 및 능력을 찬양하고 (3:1-15), (2) 구원의 확신과 환희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(3:16-19) 로 구분한다.</w:t>
      </w:r>
    </w:p>
    <w:p w:rsidR="00641BAE" w:rsidRPr="00641BAE" w:rsidRDefault="00641BAE" w:rsidP="00641BAE">
      <w:pPr>
        <w:rPr>
          <w:rFonts w:ascii="굴림체" w:eastAsia="굴림체" w:hAnsi="굴림체"/>
          <w:b/>
          <w:sz w:val="28"/>
          <w:szCs w:val="28"/>
        </w:rPr>
      </w:pPr>
      <w:r w:rsidRPr="00641BAE">
        <w:rPr>
          <w:rFonts w:ascii="굴림체" w:eastAsia="굴림체" w:hAnsi="굴림체"/>
          <w:b/>
          <w:sz w:val="28"/>
          <w:szCs w:val="28"/>
        </w:rPr>
        <w:t>IV. 하박국서의 특징과 목적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1) 하박국서의 특징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본</w:t>
      </w:r>
      <w:r w:rsidRPr="00641BAE">
        <w:rPr>
          <w:rFonts w:ascii="굴림체" w:eastAsia="굴림체" w:hAnsi="굴림체"/>
          <w:sz w:val="28"/>
          <w:szCs w:val="28"/>
        </w:rPr>
        <w:t xml:space="preserve"> 서의 특징은 삶의 현장 속에서 일어나는 불공평해 보이는 문제들을 실질적이고 생생하게 시적으로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표현하고</w:t>
      </w:r>
      <w:r w:rsidRPr="00641BAE">
        <w:rPr>
          <w:rFonts w:ascii="굴림체" w:eastAsia="굴림체" w:hAnsi="굴림체"/>
          <w:sz w:val="28"/>
          <w:szCs w:val="28"/>
        </w:rPr>
        <w:t xml:space="preserve"> 있다고 볼 수 있다. 이러한 표현은 하나님과 대화로 이루어지는 질문과 답변으로 전개되어 가고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있다</w:t>
      </w:r>
      <w:r w:rsidRPr="00641BAE">
        <w:rPr>
          <w:rFonts w:ascii="굴림체" w:eastAsia="굴림체" w:hAnsi="굴림체"/>
          <w:sz w:val="28"/>
          <w:szCs w:val="28"/>
        </w:rPr>
        <w:t>. 이것은 하나님의 공의로우심에 대해 의심하는 하박국의 모습을 보여 주고 있는 것이다. 그리고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이어서</w:t>
      </w:r>
      <w:r w:rsidRPr="00641BAE">
        <w:rPr>
          <w:rFonts w:ascii="굴림체" w:eastAsia="굴림체" w:hAnsi="굴림체"/>
          <w:sz w:val="28"/>
          <w:szCs w:val="28"/>
        </w:rPr>
        <w:t xml:space="preserve"> 바벨론에게 내려지는 다섯 가지 조롱 섞인 죄악이 나열되고 있다. 하박국은 하나님께 질문하고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하나님의</w:t>
      </w:r>
      <w:r w:rsidRPr="00641BAE">
        <w:rPr>
          <w:rFonts w:ascii="굴림체" w:eastAsia="굴림체" w:hAnsi="굴림체"/>
          <w:sz w:val="28"/>
          <w:szCs w:val="28"/>
        </w:rPr>
        <w:t xml:space="preserve"> 답변을 하시고 다시 하박국은 바벨론에게 말을 하는 과정이 나온다. 마지막 부분인 3 장은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하나님의</w:t>
      </w:r>
      <w:r w:rsidRPr="00641BAE">
        <w:rPr>
          <w:rFonts w:ascii="굴림체" w:eastAsia="굴림체" w:hAnsi="굴림체"/>
          <w:sz w:val="28"/>
          <w:szCs w:val="28"/>
        </w:rPr>
        <w:t xml:space="preserve"> 현현하시는 모습을 그리고 있으며, 하나님께 감사와 찬양을 돌리는 찬양시로 끝맺고 있다.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그리고</w:t>
      </w:r>
      <w:r w:rsidRPr="00641BAE">
        <w:rPr>
          <w:rFonts w:ascii="굴림체" w:eastAsia="굴림체" w:hAnsi="굴림체"/>
          <w:sz w:val="28"/>
          <w:szCs w:val="28"/>
        </w:rPr>
        <w:t xml:space="preserve"> 본 서의 내용이 신약에 많이 인용되고 있음을 볼 수 있다. 본서의 내용의 전개를 통해 하박국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선지자의</w:t>
      </w:r>
      <w:r w:rsidRPr="00641BAE">
        <w:rPr>
          <w:rFonts w:ascii="굴림체" w:eastAsia="굴림체" w:hAnsi="굴림체"/>
          <w:sz w:val="28"/>
          <w:szCs w:val="28"/>
        </w:rPr>
        <w:t xml:space="preserve"> 심정을 읽을 수 있다. 즉 슬픔과 불평으로 시작한 하박국은 이제 기쁨과 감사로 본 서를 끝맺고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있는</w:t>
      </w:r>
      <w:r w:rsidRPr="00641BAE">
        <w:rPr>
          <w:rFonts w:ascii="굴림체" w:eastAsia="굴림체" w:hAnsi="굴림체"/>
          <w:sz w:val="28"/>
          <w:szCs w:val="28"/>
        </w:rPr>
        <w:t xml:space="preserve"> 것을 볼 수 있다. 신앙인의 위대한 승리를 발견할 수 있는 것이다.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2) 하박국서의 목적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하박국이</w:t>
      </w:r>
      <w:r w:rsidRPr="00641BAE">
        <w:rPr>
          <w:rFonts w:ascii="굴림체" w:eastAsia="굴림체" w:hAnsi="굴림체"/>
          <w:sz w:val="28"/>
          <w:szCs w:val="28"/>
        </w:rPr>
        <w:t xml:space="preserve"> 본서를 기록할 당시의 상황은 강대국들끼리의 싸움으로 인해 불안한 상황이 계속되고 있었다.</w:t>
      </w:r>
      <w:r w:rsidRPr="00641BAE">
        <w:rPr>
          <w:rFonts w:ascii="굴림체" w:eastAsia="굴림체" w:hAnsi="굴림체" w:hint="eastAsia"/>
          <w:sz w:val="28"/>
          <w:szCs w:val="28"/>
        </w:rPr>
        <w:t>이러한</w:t>
      </w:r>
      <w:r w:rsidRPr="00641BAE">
        <w:rPr>
          <w:rFonts w:ascii="굴림체" w:eastAsia="굴림체" w:hAnsi="굴림체"/>
          <w:sz w:val="28"/>
          <w:szCs w:val="28"/>
        </w:rPr>
        <w:t xml:space="preserve"> 상황 속에서 고통 당하는 하나님의 백성들이 어떠한 삶 (합 2:4)을 살아야 될 것인가를 일러주기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위함이다</w:t>
      </w:r>
      <w:r w:rsidRPr="00641BAE">
        <w:rPr>
          <w:rFonts w:ascii="굴림체" w:eastAsia="굴림체" w:hAnsi="굴림체"/>
          <w:sz w:val="28"/>
          <w:szCs w:val="28"/>
        </w:rPr>
        <w:t>. 하박국은 지금 당하는 고난을 피하기보다는 믿음으로 극복할 것을 호소하고 있다. 하박국은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불공평해</w:t>
      </w:r>
      <w:r w:rsidRPr="00641BAE">
        <w:rPr>
          <w:rFonts w:ascii="굴림체" w:eastAsia="굴림체" w:hAnsi="굴림체"/>
          <w:sz w:val="28"/>
          <w:szCs w:val="28"/>
        </w:rPr>
        <w:t xml:space="preserve"> 보이는 세상, 악인이 잘되고 의인이 고난을 당하는 현실에 대해 하나님께 불평을 토로한다.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하박국은</w:t>
      </w:r>
      <w:r w:rsidRPr="00641BAE">
        <w:rPr>
          <w:rFonts w:ascii="굴림체" w:eastAsia="굴림체" w:hAnsi="굴림체"/>
          <w:sz w:val="28"/>
          <w:szCs w:val="28"/>
        </w:rPr>
        <w:t xml:space="preserve"> 결국 하나님의 공의로우심이 있다는 사실을 깨닫게 된다. 현재 당하는 고난을 극복하며,</w:t>
      </w:r>
      <w:r w:rsidRPr="00641BAE">
        <w:rPr>
          <w:rFonts w:ascii="굴림체" w:eastAsia="굴림체" w:hAnsi="굴림체" w:hint="eastAsia"/>
          <w:sz w:val="28"/>
          <w:szCs w:val="28"/>
        </w:rPr>
        <w:t>이스라엘의</w:t>
      </w:r>
      <w:r w:rsidRPr="00641BAE">
        <w:rPr>
          <w:rFonts w:ascii="굴림체" w:eastAsia="굴림체" w:hAnsi="굴림체"/>
          <w:sz w:val="28"/>
          <w:szCs w:val="28"/>
        </w:rPr>
        <w:t xml:space="preserve"> 하나님인 여호와를 의지하는 삶을 살 때 의인은 구원 얻을 수 있다는 사실을 보여 주고 있다.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악함을</w:t>
      </w:r>
      <w:r w:rsidRPr="00641BAE">
        <w:rPr>
          <w:rFonts w:ascii="굴림체" w:eastAsia="굴림체" w:hAnsi="굴림체"/>
          <w:sz w:val="28"/>
          <w:szCs w:val="28"/>
        </w:rPr>
        <w:t xml:space="preserve"> 보시고 결코 방관만 하시는 하나님이 아니시며 그들에게 심판을 내리시는 하나님이심을 말하고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있다</w:t>
      </w:r>
      <w:r w:rsidRPr="00641BAE">
        <w:rPr>
          <w:rFonts w:ascii="굴림체" w:eastAsia="굴림체" w:hAnsi="굴림체"/>
          <w:sz w:val="28"/>
          <w:szCs w:val="28"/>
        </w:rPr>
        <w:t>. 그리고 역사는 하나님의 절대 주권적인 사역 안에서 이루어진다는 사실임을 깨닫고 믿음으로 정</w:t>
      </w:r>
      <w:r w:rsidRPr="00641BAE">
        <w:rPr>
          <w:rFonts w:ascii="굴림체" w:eastAsia="굴림체" w:hAnsi="굴림체"/>
          <w:sz w:val="28"/>
          <w:szCs w:val="28"/>
        </w:rPr>
        <w:lastRenderedPageBreak/>
        <w:t>진할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것을</w:t>
      </w:r>
      <w:r w:rsidRPr="00641BAE">
        <w:rPr>
          <w:rFonts w:ascii="굴림체" w:eastAsia="굴림체" w:hAnsi="굴림체"/>
          <w:sz w:val="28"/>
          <w:szCs w:val="28"/>
        </w:rPr>
        <w:t xml:space="preserve"> 말하고 있는 것이다.</w:t>
      </w:r>
    </w:p>
    <w:p w:rsidR="00641BAE" w:rsidRPr="00641BAE" w:rsidRDefault="00641BAE" w:rsidP="00641BAE">
      <w:pPr>
        <w:rPr>
          <w:rFonts w:ascii="굴림체" w:eastAsia="굴림체" w:hAnsi="굴림체"/>
          <w:b/>
          <w:sz w:val="28"/>
          <w:szCs w:val="28"/>
        </w:rPr>
      </w:pPr>
      <w:r w:rsidRPr="00641BAE">
        <w:rPr>
          <w:rFonts w:ascii="굴림체" w:eastAsia="굴림체" w:hAnsi="굴림체"/>
          <w:b/>
          <w:sz w:val="28"/>
          <w:szCs w:val="28"/>
        </w:rPr>
        <w:t>V. 하박국서의 나타난 그리스도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신·구약</w:t>
      </w:r>
      <w:r w:rsidRPr="00641BAE">
        <w:rPr>
          <w:rFonts w:ascii="굴림체" w:eastAsia="굴림체" w:hAnsi="굴림체"/>
          <w:sz w:val="28"/>
          <w:szCs w:val="28"/>
        </w:rPr>
        <w:t xml:space="preserve"> 성경은 매우 다양한 저자와 다양한 시기에 걸쳐 기록되었기 때문에 그 범위와 형식 또한 매우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다양하고</w:t>
      </w:r>
      <w:r w:rsidRPr="00641BAE">
        <w:rPr>
          <w:rFonts w:ascii="굴림체" w:eastAsia="굴림체" w:hAnsi="굴림체"/>
          <w:sz w:val="28"/>
          <w:szCs w:val="28"/>
        </w:rPr>
        <w:t xml:space="preserve"> 광범위한 형식 또한 매우 다양하고 광범위하다. 그러나 성경은 예수의 구속 사역으로 인한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구원이라는</w:t>
      </w:r>
      <w:r w:rsidRPr="00641BAE">
        <w:rPr>
          <w:rFonts w:ascii="굴림체" w:eastAsia="굴림체" w:hAnsi="굴림체"/>
          <w:sz w:val="28"/>
          <w:szCs w:val="28"/>
        </w:rPr>
        <w:t xml:space="preserve"> 일관된 주제가 다양하게 역사 속에서 펼쳐짐을 보여 주고 있다. 지금도 계시고 영원히 계실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하나님을</w:t>
      </w:r>
      <w:r w:rsidRPr="00641BAE">
        <w:rPr>
          <w:rFonts w:ascii="굴림체" w:eastAsia="굴림체" w:hAnsi="굴림체"/>
          <w:sz w:val="28"/>
          <w:szCs w:val="28"/>
        </w:rPr>
        <w:t xml:space="preserve"> 공의로 열방을 통치하시며 자기 백성을 악한 세력의 손에서부터 온전히 구원해 주실 분으로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묘사하고</w:t>
      </w:r>
      <w:r w:rsidRPr="00641BAE">
        <w:rPr>
          <w:rFonts w:ascii="굴림체" w:eastAsia="굴림체" w:hAnsi="굴림체"/>
          <w:sz w:val="28"/>
          <w:szCs w:val="28"/>
        </w:rPr>
        <w:t xml:space="preserve"> 있다.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1) 구원론적 측면: 중심 주제는 의인은 믿음으로 말미암아 살리라(합 2:4)이다.</w:t>
      </w:r>
      <w:r w:rsidRPr="00641BAE">
        <w:rPr>
          <w:rFonts w:ascii="굴림체" w:eastAsia="굴림체" w:hAnsi="굴림체" w:hint="eastAsia"/>
          <w:sz w:val="28"/>
          <w:szCs w:val="28"/>
        </w:rPr>
        <w:t>이는</w:t>
      </w:r>
      <w:r w:rsidRPr="00641BAE">
        <w:rPr>
          <w:rFonts w:ascii="굴림체" w:eastAsia="굴림체" w:hAnsi="굴림체"/>
          <w:sz w:val="28"/>
          <w:szCs w:val="28"/>
        </w:rPr>
        <w:t xml:space="preserve"> 믿음으로 말미암아 구원을 얻게 된다는 이신득의를 가리키는 말이다. 이신득의의 교리는 구약뿐만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아니라</w:t>
      </w:r>
      <w:r w:rsidRPr="00641BAE">
        <w:rPr>
          <w:rFonts w:ascii="굴림체" w:eastAsia="굴림체" w:hAnsi="굴림체"/>
          <w:sz w:val="28"/>
          <w:szCs w:val="28"/>
        </w:rPr>
        <w:t xml:space="preserve"> 신약에서도 계속 흐르고 있는 구원론의 핵심 사상이다. 루터는 이신득의의 사상으로 종교개혁을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시작했고</w:t>
      </w:r>
      <w:r w:rsidRPr="00641BAE">
        <w:rPr>
          <w:rFonts w:ascii="굴림체" w:eastAsia="굴림체" w:hAnsi="굴림체"/>
          <w:sz w:val="28"/>
          <w:szCs w:val="28"/>
        </w:rPr>
        <w:t xml:space="preserve"> 성공을 거둘 수 있었다. 그러나 구약 본 서만큼 분명한 어조로 이신득의를 강조하는 책은 없다.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2) 예수그리스도의 최후 심판과 성도의 궁극적 승리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하나님의</w:t>
      </w:r>
      <w:r w:rsidRPr="00641BAE">
        <w:rPr>
          <w:rFonts w:ascii="굴림체" w:eastAsia="굴림체" w:hAnsi="굴림체"/>
          <w:sz w:val="28"/>
          <w:szCs w:val="28"/>
        </w:rPr>
        <w:t xml:space="preserve"> 백성인 이스라엘을 억압하고 압제하였던 불의한 바벨론에 대한 심판은 반드시 있을 것이라는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것을</w:t>
      </w:r>
      <w:r w:rsidRPr="00641BAE">
        <w:rPr>
          <w:rFonts w:ascii="굴림체" w:eastAsia="굴림체" w:hAnsi="굴림체"/>
          <w:sz w:val="28"/>
          <w:szCs w:val="28"/>
        </w:rPr>
        <w:t xml:space="preserve"> 본 서는 보여주고 있다. 또한 하나님의 심판으로 인해 선민 이스라엘은 다시 회복될 것임을 말해 주고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있다</w:t>
      </w:r>
      <w:r w:rsidRPr="00641BAE">
        <w:rPr>
          <w:rFonts w:ascii="굴림체" w:eastAsia="굴림체" w:hAnsi="굴림체"/>
          <w:sz w:val="28"/>
          <w:szCs w:val="28"/>
        </w:rPr>
        <w:t>. 이것은 장차 이 세상의 마지막 때에 있게 될 모든 악의 세력에 대한 예수그리스도의 최후 심판과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환난을</w:t>
      </w:r>
      <w:r w:rsidRPr="00641BAE">
        <w:rPr>
          <w:rFonts w:ascii="굴림체" w:eastAsia="굴림체" w:hAnsi="굴림체"/>
          <w:sz w:val="28"/>
          <w:szCs w:val="28"/>
        </w:rPr>
        <w:t xml:space="preserve"> 이겨낸 성도들의 궁극적인 승리를 예표한다고 볼 수 있다.</w:t>
      </w:r>
    </w:p>
    <w:p w:rsidR="00641BAE" w:rsidRPr="00641BAE" w:rsidRDefault="00641BAE" w:rsidP="00641BAE">
      <w:pPr>
        <w:rPr>
          <w:rFonts w:ascii="굴림체" w:eastAsia="굴림체" w:hAnsi="굴림체"/>
          <w:b/>
          <w:sz w:val="28"/>
          <w:szCs w:val="28"/>
        </w:rPr>
      </w:pPr>
      <w:r w:rsidRPr="00641BAE">
        <w:rPr>
          <w:rFonts w:ascii="굴림체" w:eastAsia="굴림체" w:hAnsi="굴림체"/>
          <w:b/>
          <w:sz w:val="28"/>
          <w:szCs w:val="28"/>
        </w:rPr>
        <w:t>VI. 하박국서의 핵심 단어, 핵심 절, 핵심 장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1) 핵심 단어 : 이신득구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t>믿음으로</w:t>
      </w:r>
      <w:r w:rsidRPr="00641BAE">
        <w:rPr>
          <w:rFonts w:ascii="굴림체" w:eastAsia="굴림체" w:hAnsi="굴림체"/>
          <w:sz w:val="28"/>
          <w:szCs w:val="28"/>
        </w:rPr>
        <w:t xml:space="preserve"> 구원을 얻는 원리는 신구약 성경 전반에 걸쳐 흐르는 성경의 핵심 사상이다. 이것은 구원의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조건이</w:t>
      </w:r>
      <w:r w:rsidRPr="00641BAE">
        <w:rPr>
          <w:rFonts w:ascii="굴림체" w:eastAsia="굴림체" w:hAnsi="굴림체"/>
          <w:sz w:val="28"/>
          <w:szCs w:val="28"/>
        </w:rPr>
        <w:t xml:space="preserve"> 인간에게 있지 않고 오직 하나님의 선물인 믿음에 있음을 보여 준다 (롬 3:28 ; 엡 2:8). 그리고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이러한</w:t>
      </w:r>
      <w:r w:rsidRPr="00641BAE">
        <w:rPr>
          <w:rFonts w:ascii="굴림체" w:eastAsia="굴림체" w:hAnsi="굴림체"/>
          <w:sz w:val="28"/>
          <w:szCs w:val="28"/>
        </w:rPr>
        <w:t xml:space="preserve"> 원리는 단순한 교리의 차원에서 머물지 않으며 성도들이 실생활 가운데서 지켜야 할 참생명의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원천이다</w:t>
      </w:r>
      <w:r w:rsidRPr="00641BAE">
        <w:rPr>
          <w:rFonts w:ascii="굴림체" w:eastAsia="굴림체" w:hAnsi="굴림체"/>
          <w:sz w:val="28"/>
          <w:szCs w:val="28"/>
        </w:rPr>
        <w:t>. 특히 성도들은 곳곳에서 악이 선을 이기고 의인이 고난당한다 할지라도 의인은 믿음으로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 w:hint="eastAsia"/>
          <w:sz w:val="28"/>
          <w:szCs w:val="28"/>
        </w:rPr>
        <w:lastRenderedPageBreak/>
        <w:t>말미암아</w:t>
      </w:r>
      <w:r w:rsidRPr="00641BAE">
        <w:rPr>
          <w:rFonts w:ascii="굴림체" w:eastAsia="굴림체" w:hAnsi="굴림체"/>
          <w:sz w:val="28"/>
          <w:szCs w:val="28"/>
        </w:rPr>
        <w:t xml:space="preserve"> 산다는 확신</w:t>
      </w:r>
      <w:bookmarkStart w:id="0" w:name="_GoBack"/>
      <w:bookmarkEnd w:id="0"/>
      <w:r w:rsidRPr="00641BAE">
        <w:rPr>
          <w:rFonts w:ascii="굴림체" w:eastAsia="굴림체" w:hAnsi="굴림체"/>
          <w:sz w:val="28"/>
          <w:szCs w:val="28"/>
        </w:rPr>
        <w:t>을 가지고 인내하며 살아야 할 것이다.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2) 핵심 절: 2:4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3) 핵심 장: 3 장</w:t>
      </w:r>
    </w:p>
    <w:p w:rsidR="00641BAE" w:rsidRPr="00641BAE" w:rsidRDefault="00641BAE" w:rsidP="00641BAE">
      <w:pPr>
        <w:rPr>
          <w:rFonts w:ascii="굴림체" w:eastAsia="굴림체" w:hAnsi="굴림체"/>
          <w:b/>
          <w:sz w:val="28"/>
          <w:szCs w:val="28"/>
        </w:rPr>
      </w:pPr>
      <w:r w:rsidRPr="00641BAE">
        <w:rPr>
          <w:rFonts w:ascii="굴림체" w:eastAsia="굴림체" w:hAnsi="굴림체"/>
          <w:b/>
          <w:sz w:val="28"/>
          <w:szCs w:val="28"/>
        </w:rPr>
        <w:t>VII. 하박국서의 주제들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1) 하나님의 통치는 의로우시다. 계속되는 어려움과 공의가 실현되지 않음에 대하여 선지자는 회의를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표한다</w:t>
      </w:r>
      <w:r w:rsidRPr="00641BAE">
        <w:rPr>
          <w:rFonts w:ascii="굴림체" w:eastAsia="굴림체" w:hAnsi="굴림체"/>
          <w:sz w:val="28"/>
          <w:szCs w:val="28"/>
        </w:rPr>
        <w:t>. 하지만 하나님은 의로우신 통치를 행하시는 분이시다.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2) 자기 백성들에 대한 징계의 목적은 그들의 회개를 통한 구원이다.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3) 불의한 자들의 종국은 멸망이다.</w:t>
      </w:r>
    </w:p>
    <w:p w:rsidR="00641BAE" w:rsidRPr="00641BAE" w:rsidRDefault="00641BAE" w:rsidP="00641BAE">
      <w:pPr>
        <w:rPr>
          <w:rFonts w:ascii="굴림체" w:eastAsia="굴림체" w:hAnsi="굴림체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4) 하나님은 범죄한 하나님의 백성들을 징계하시는 도구로 불의한 자들을 때로는 사용하시기도</w:t>
      </w:r>
      <w:r>
        <w:rPr>
          <w:rFonts w:ascii="굴림체" w:eastAsia="굴림체" w:hAnsi="굴림체" w:hint="eastAsia"/>
          <w:sz w:val="28"/>
          <w:szCs w:val="28"/>
        </w:rPr>
        <w:t xml:space="preserve"> </w:t>
      </w:r>
      <w:r w:rsidRPr="00641BAE">
        <w:rPr>
          <w:rFonts w:ascii="굴림체" w:eastAsia="굴림체" w:hAnsi="굴림체" w:hint="eastAsia"/>
          <w:sz w:val="28"/>
          <w:szCs w:val="28"/>
        </w:rPr>
        <w:t>하신다</w:t>
      </w:r>
      <w:r w:rsidRPr="00641BAE">
        <w:rPr>
          <w:rFonts w:ascii="굴림체" w:eastAsia="굴림체" w:hAnsi="굴림체"/>
          <w:sz w:val="28"/>
          <w:szCs w:val="28"/>
        </w:rPr>
        <w:t>.</w:t>
      </w:r>
    </w:p>
    <w:p w:rsidR="00EF3FF1" w:rsidRPr="00641BAE" w:rsidRDefault="00641BAE" w:rsidP="00641BAE">
      <w:pPr>
        <w:rPr>
          <w:rFonts w:ascii="굴림체" w:eastAsia="굴림체" w:hAnsi="굴림체" w:hint="eastAsia"/>
          <w:sz w:val="28"/>
          <w:szCs w:val="28"/>
        </w:rPr>
      </w:pPr>
      <w:r w:rsidRPr="00641BAE">
        <w:rPr>
          <w:rFonts w:ascii="굴림체" w:eastAsia="굴림체" w:hAnsi="굴림체"/>
          <w:sz w:val="28"/>
          <w:szCs w:val="28"/>
        </w:rPr>
        <w:t>5) 의인은 믿음으로 말미암아 살게 된다.</w:t>
      </w:r>
    </w:p>
    <w:sectPr w:rsidR="00EF3FF1" w:rsidRPr="00641B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23C" w:rsidRDefault="00A9123C" w:rsidP="00A027F2">
      <w:pPr>
        <w:spacing w:after="0" w:line="240" w:lineRule="auto"/>
      </w:pPr>
      <w:r>
        <w:separator/>
      </w:r>
    </w:p>
  </w:endnote>
  <w:endnote w:type="continuationSeparator" w:id="0">
    <w:p w:rsidR="00A9123C" w:rsidRDefault="00A9123C" w:rsidP="00A0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23C" w:rsidRDefault="00A9123C" w:rsidP="00A027F2">
      <w:pPr>
        <w:spacing w:after="0" w:line="240" w:lineRule="auto"/>
      </w:pPr>
      <w:r>
        <w:separator/>
      </w:r>
    </w:p>
  </w:footnote>
  <w:footnote w:type="continuationSeparator" w:id="0">
    <w:p w:rsidR="00A9123C" w:rsidRDefault="00A9123C" w:rsidP="00A027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E0"/>
    <w:rsid w:val="00007FE0"/>
    <w:rsid w:val="002F474D"/>
    <w:rsid w:val="00303CCE"/>
    <w:rsid w:val="00306C8F"/>
    <w:rsid w:val="005832A8"/>
    <w:rsid w:val="00641BAE"/>
    <w:rsid w:val="00740A19"/>
    <w:rsid w:val="008F794A"/>
    <w:rsid w:val="009A3D22"/>
    <w:rsid w:val="009B3C53"/>
    <w:rsid w:val="009C5B64"/>
    <w:rsid w:val="00A027F2"/>
    <w:rsid w:val="00A9123C"/>
    <w:rsid w:val="00A95132"/>
    <w:rsid w:val="00D31EDD"/>
    <w:rsid w:val="00EF3FF1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3A36A"/>
  <w15:chartTrackingRefBased/>
  <w15:docId w15:val="{907F682A-4A37-4E94-8C98-BD0CBE7D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027F2"/>
  </w:style>
  <w:style w:type="paragraph" w:styleId="a4">
    <w:name w:val="footer"/>
    <w:basedOn w:val="a"/>
    <w:link w:val="Char0"/>
    <w:uiPriority w:val="99"/>
    <w:unhideWhenUsed/>
    <w:rsid w:val="00A027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02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2020-02-15T07:53:00Z</dcterms:created>
  <dcterms:modified xsi:type="dcterms:W3CDTF">2020-02-15T07:53:00Z</dcterms:modified>
</cp:coreProperties>
</file>